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109" w:rsidRDefault="00706109" w:rsidP="007C7611">
      <w:pPr>
        <w:spacing w:after="0" w:line="240" w:lineRule="auto"/>
        <w:rPr>
          <w:rFonts w:ascii="&amp;quot" w:eastAsia="Times New Roman" w:hAnsi="&amp;quot" w:cs="Arial"/>
          <w:b/>
          <w:bCs/>
          <w:color w:val="000000"/>
          <w:sz w:val="28"/>
          <w:szCs w:val="28"/>
          <w:lang w:eastAsia="ru-RU"/>
        </w:rPr>
      </w:pPr>
    </w:p>
    <w:p w:rsidR="007C7611" w:rsidRDefault="007C7611" w:rsidP="007C7611">
      <w:pPr>
        <w:spacing w:line="360" w:lineRule="auto"/>
        <w:ind w:hanging="709"/>
        <w:jc w:val="center"/>
        <w:rPr>
          <w:noProof/>
          <w:lang w:eastAsia="ru-RU"/>
        </w:rPr>
      </w:pPr>
      <w:r>
        <w:rPr>
          <w:noProof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C7611" w:rsidRDefault="007C7611" w:rsidP="007C7611">
      <w:pPr>
        <w:pStyle w:val="Default"/>
        <w:jc w:val="center"/>
      </w:pPr>
      <w:r>
        <w:t>Государственное бюджетное общеобразовательное учреждение</w:t>
      </w:r>
    </w:p>
    <w:p w:rsidR="007C7611" w:rsidRDefault="007C7611" w:rsidP="007C7611">
      <w:pPr>
        <w:pStyle w:val="Default"/>
        <w:jc w:val="center"/>
      </w:pPr>
      <w:r>
        <w:t>средняя общеобразовательная школа № 423</w:t>
      </w:r>
    </w:p>
    <w:p w:rsidR="007C7611" w:rsidRDefault="007C7611" w:rsidP="007C7611">
      <w:pPr>
        <w:pStyle w:val="Default"/>
        <w:jc w:val="center"/>
      </w:pPr>
      <w:r>
        <w:t>Кронштадтского района Санкт-Петербурга</w:t>
      </w:r>
    </w:p>
    <w:p w:rsidR="007C7611" w:rsidRDefault="007C7611" w:rsidP="007C7611">
      <w:pPr>
        <w:pStyle w:val="Default"/>
        <w:jc w:val="center"/>
      </w:pPr>
    </w:p>
    <w:p w:rsidR="007C7611" w:rsidRDefault="007C7611" w:rsidP="007C7611">
      <w:pPr>
        <w:pStyle w:val="Default"/>
        <w:jc w:val="center"/>
      </w:pPr>
    </w:p>
    <w:tbl>
      <w:tblPr>
        <w:tblW w:w="0" w:type="auto"/>
        <w:tblLook w:val="04A0"/>
      </w:tblPr>
      <w:tblGrid>
        <w:gridCol w:w="3206"/>
        <w:gridCol w:w="3163"/>
        <w:gridCol w:w="3202"/>
      </w:tblGrid>
      <w:tr w:rsidR="007C7611" w:rsidRPr="00D451AE" w:rsidTr="007C7611">
        <w:tc>
          <w:tcPr>
            <w:tcW w:w="3237" w:type="dxa"/>
            <w:hideMark/>
          </w:tcPr>
          <w:p w:rsidR="007C7611" w:rsidRPr="00D451AE" w:rsidRDefault="007C761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451AE">
              <w:rPr>
                <w:rFonts w:ascii="Times New Roman" w:hAnsi="Times New Roman" w:cs="Times New Roman"/>
              </w:rPr>
              <w:t>ПРИНЯТО</w:t>
            </w:r>
          </w:p>
          <w:p w:rsidR="007C7611" w:rsidRPr="00D451AE" w:rsidRDefault="007C7611" w:rsidP="00D451A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D451AE">
              <w:rPr>
                <w:rFonts w:ascii="Times New Roman" w:hAnsi="Times New Roman" w:cs="Times New Roman"/>
              </w:rPr>
              <w:t>Педагогическим Советом</w:t>
            </w:r>
          </w:p>
          <w:p w:rsidR="007C7611" w:rsidRPr="00D451AE" w:rsidRDefault="007C761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451AE">
              <w:rPr>
                <w:rFonts w:ascii="Times New Roman" w:hAnsi="Times New Roman" w:cs="Times New Roman"/>
              </w:rPr>
              <w:t>ГБОУ школы  №423</w:t>
            </w:r>
          </w:p>
          <w:p w:rsidR="007C7611" w:rsidRPr="00D451AE" w:rsidRDefault="007C7611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  <w:r w:rsidRPr="00D451AE">
              <w:rPr>
                <w:sz w:val="22"/>
                <w:szCs w:val="22"/>
              </w:rPr>
              <w:t>Протокол № ________</w:t>
            </w:r>
          </w:p>
          <w:p w:rsidR="007C7611" w:rsidRPr="00D451AE" w:rsidRDefault="00D451AE" w:rsidP="00AB7634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  <w:r w:rsidRPr="00D451AE">
              <w:rPr>
                <w:sz w:val="22"/>
                <w:szCs w:val="22"/>
              </w:rPr>
              <w:t xml:space="preserve"> от  «___»_______</w:t>
            </w:r>
            <w:r w:rsidR="007C7611" w:rsidRPr="00D451AE">
              <w:rPr>
                <w:sz w:val="22"/>
                <w:szCs w:val="22"/>
              </w:rPr>
              <w:t>20</w:t>
            </w:r>
            <w:r w:rsidR="00EF7451">
              <w:rPr>
                <w:sz w:val="22"/>
                <w:szCs w:val="22"/>
              </w:rPr>
              <w:t>24</w:t>
            </w:r>
            <w:r w:rsidR="007C7611" w:rsidRPr="00D451AE">
              <w:rPr>
                <w:sz w:val="22"/>
                <w:szCs w:val="22"/>
                <w:lang w:val="en-US"/>
              </w:rPr>
              <w:t xml:space="preserve"> </w:t>
            </w:r>
            <w:r w:rsidR="007C7611" w:rsidRPr="00D451AE">
              <w:rPr>
                <w:sz w:val="22"/>
                <w:szCs w:val="22"/>
              </w:rPr>
              <w:t>г.</w:t>
            </w:r>
          </w:p>
        </w:tc>
        <w:tc>
          <w:tcPr>
            <w:tcW w:w="3237" w:type="dxa"/>
          </w:tcPr>
          <w:p w:rsidR="007C7611" w:rsidRPr="00D451AE" w:rsidRDefault="007C7611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38" w:type="dxa"/>
          </w:tcPr>
          <w:p w:rsidR="007C7611" w:rsidRPr="00D451AE" w:rsidRDefault="007C7611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D451AE">
              <w:rPr>
                <w:sz w:val="22"/>
                <w:szCs w:val="22"/>
              </w:rPr>
              <w:t xml:space="preserve">УТВЕРЖДЕНО </w:t>
            </w:r>
          </w:p>
          <w:p w:rsidR="00D451AE" w:rsidRDefault="00D451AE">
            <w:pPr>
              <w:pStyle w:val="Default"/>
              <w:spacing w:line="276" w:lineRule="auto"/>
              <w:rPr>
                <w:sz w:val="22"/>
                <w:szCs w:val="22"/>
              </w:rPr>
            </w:pPr>
          </w:p>
          <w:p w:rsidR="007C7611" w:rsidRPr="00D451AE" w:rsidRDefault="007C7611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D451AE">
              <w:rPr>
                <w:sz w:val="22"/>
                <w:szCs w:val="22"/>
              </w:rPr>
              <w:t>Приказ № ____</w:t>
            </w:r>
          </w:p>
          <w:p w:rsidR="007C7611" w:rsidRPr="00D451AE" w:rsidRDefault="007C7611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D451AE">
              <w:rPr>
                <w:sz w:val="22"/>
                <w:szCs w:val="22"/>
              </w:rPr>
              <w:t>от «__» __________20</w:t>
            </w:r>
            <w:r w:rsidR="00EF7451">
              <w:rPr>
                <w:sz w:val="22"/>
                <w:szCs w:val="22"/>
              </w:rPr>
              <w:t>24</w:t>
            </w:r>
            <w:r w:rsidR="00512A3C">
              <w:rPr>
                <w:sz w:val="22"/>
                <w:szCs w:val="22"/>
              </w:rPr>
              <w:t xml:space="preserve"> </w:t>
            </w:r>
            <w:r w:rsidRPr="00D451AE">
              <w:rPr>
                <w:sz w:val="22"/>
                <w:szCs w:val="22"/>
              </w:rPr>
              <w:t>г.</w:t>
            </w:r>
          </w:p>
          <w:p w:rsidR="007C7611" w:rsidRPr="00D451AE" w:rsidRDefault="007C7611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D451AE">
              <w:rPr>
                <w:sz w:val="22"/>
                <w:szCs w:val="22"/>
              </w:rPr>
              <w:t>Директор ГБОУ школы №</w:t>
            </w:r>
            <w:r w:rsidR="00EF7451">
              <w:rPr>
                <w:sz w:val="22"/>
                <w:szCs w:val="22"/>
              </w:rPr>
              <w:t xml:space="preserve"> </w:t>
            </w:r>
            <w:r w:rsidRPr="00D451AE">
              <w:rPr>
                <w:sz w:val="22"/>
                <w:szCs w:val="22"/>
              </w:rPr>
              <w:t xml:space="preserve">423 </w:t>
            </w:r>
          </w:p>
          <w:p w:rsidR="007C7611" w:rsidRPr="00D451AE" w:rsidRDefault="007C7611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D451AE">
              <w:rPr>
                <w:sz w:val="22"/>
                <w:szCs w:val="22"/>
              </w:rPr>
              <w:t xml:space="preserve">____________ С.А. </w:t>
            </w:r>
            <w:proofErr w:type="spellStart"/>
            <w:r w:rsidRPr="00D451AE">
              <w:rPr>
                <w:sz w:val="22"/>
                <w:szCs w:val="22"/>
              </w:rPr>
              <w:t>Рыкина</w:t>
            </w:r>
            <w:proofErr w:type="spellEnd"/>
            <w:r w:rsidRPr="00D451AE">
              <w:rPr>
                <w:sz w:val="22"/>
                <w:szCs w:val="22"/>
              </w:rPr>
              <w:t xml:space="preserve"> </w:t>
            </w:r>
          </w:p>
          <w:p w:rsidR="007C7611" w:rsidRPr="00D451AE" w:rsidRDefault="007C7611">
            <w:pPr>
              <w:pStyle w:val="Default"/>
              <w:spacing w:line="276" w:lineRule="auto"/>
              <w:rPr>
                <w:sz w:val="22"/>
                <w:szCs w:val="22"/>
              </w:rPr>
            </w:pPr>
          </w:p>
          <w:p w:rsidR="007C7611" w:rsidRPr="00D451AE" w:rsidRDefault="007C7611">
            <w:pPr>
              <w:pStyle w:val="Default"/>
              <w:spacing w:line="276" w:lineRule="auto"/>
              <w:rPr>
                <w:sz w:val="22"/>
                <w:szCs w:val="22"/>
              </w:rPr>
            </w:pPr>
          </w:p>
        </w:tc>
      </w:tr>
    </w:tbl>
    <w:p w:rsidR="007C7611" w:rsidRPr="007C7611" w:rsidRDefault="007C7611" w:rsidP="007C7611">
      <w:pPr>
        <w:rPr>
          <w:rFonts w:ascii="Times New Roman" w:hAnsi="Times New Roman"/>
          <w:sz w:val="24"/>
          <w:szCs w:val="24"/>
          <w:lang w:val="en-US"/>
        </w:rPr>
      </w:pPr>
    </w:p>
    <w:p w:rsidR="007C7611" w:rsidRDefault="007C7611" w:rsidP="007C7611">
      <w:pPr>
        <w:tabs>
          <w:tab w:val="left" w:pos="3000"/>
        </w:tabs>
        <w:rPr>
          <w:rFonts w:ascii="Times New Roman" w:hAnsi="Times New Roman"/>
          <w:b/>
          <w:sz w:val="28"/>
          <w:szCs w:val="28"/>
        </w:rPr>
      </w:pPr>
    </w:p>
    <w:p w:rsidR="007C7611" w:rsidRDefault="007C7611" w:rsidP="007C7611">
      <w:pPr>
        <w:tabs>
          <w:tab w:val="left" w:pos="300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C7611" w:rsidRDefault="007C7611" w:rsidP="007C7611">
      <w:pPr>
        <w:tabs>
          <w:tab w:val="left" w:pos="300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C7611" w:rsidRPr="007C7611" w:rsidRDefault="007C7611" w:rsidP="007C7611">
      <w:pPr>
        <w:tabs>
          <w:tab w:val="left" w:pos="300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7C7611" w:rsidRDefault="007C7611" w:rsidP="007C7611">
      <w:pPr>
        <w:tabs>
          <w:tab w:val="left" w:pos="300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Внеурочного курса </w:t>
      </w:r>
    </w:p>
    <w:p w:rsidR="007C7611" w:rsidRDefault="007C7611" w:rsidP="007C7611">
      <w:pPr>
        <w:tabs>
          <w:tab w:val="left" w:pos="300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DA685C">
        <w:rPr>
          <w:rFonts w:ascii="Times New Roman" w:hAnsi="Times New Roman"/>
          <w:b/>
          <w:sz w:val="28"/>
          <w:szCs w:val="28"/>
        </w:rPr>
        <w:t xml:space="preserve">История  </w:t>
      </w:r>
      <w:r w:rsidR="00334A4B">
        <w:rPr>
          <w:rFonts w:ascii="Times New Roman" w:hAnsi="Times New Roman"/>
          <w:b/>
          <w:sz w:val="28"/>
          <w:szCs w:val="28"/>
        </w:rPr>
        <w:t xml:space="preserve">и культура </w:t>
      </w:r>
      <w:r w:rsidR="00DA685C">
        <w:rPr>
          <w:rFonts w:ascii="Times New Roman" w:hAnsi="Times New Roman"/>
          <w:b/>
          <w:sz w:val="28"/>
          <w:szCs w:val="28"/>
        </w:rPr>
        <w:t>Санкт-Петербурга»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7C7611" w:rsidRPr="00CD7BCF" w:rsidRDefault="007C7611" w:rsidP="007C7611">
      <w:pPr>
        <w:tabs>
          <w:tab w:val="left" w:pos="3360"/>
        </w:tabs>
        <w:jc w:val="center"/>
        <w:rPr>
          <w:rFonts w:ascii="Times New Roman" w:hAnsi="Times New Roman"/>
          <w:b/>
          <w:sz w:val="28"/>
          <w:szCs w:val="28"/>
        </w:rPr>
      </w:pPr>
      <w:r w:rsidRPr="00CD7BCF">
        <w:rPr>
          <w:rFonts w:ascii="Times New Roman" w:hAnsi="Times New Roman"/>
          <w:b/>
          <w:sz w:val="28"/>
          <w:szCs w:val="28"/>
        </w:rPr>
        <w:t>8</w:t>
      </w:r>
      <w:r w:rsidR="00D451AE" w:rsidRPr="00CD7BCF">
        <w:rPr>
          <w:rFonts w:ascii="Times New Roman" w:hAnsi="Times New Roman"/>
          <w:b/>
          <w:sz w:val="28"/>
          <w:szCs w:val="28"/>
        </w:rPr>
        <w:t xml:space="preserve"> </w:t>
      </w:r>
      <w:r w:rsidRPr="00CD7BCF">
        <w:rPr>
          <w:rFonts w:ascii="Times New Roman" w:hAnsi="Times New Roman"/>
          <w:b/>
          <w:sz w:val="28"/>
          <w:szCs w:val="28"/>
        </w:rPr>
        <w:t>«А,</w:t>
      </w:r>
      <w:r w:rsidR="00D451AE" w:rsidRPr="00CD7BCF">
        <w:rPr>
          <w:rFonts w:ascii="Times New Roman" w:hAnsi="Times New Roman"/>
          <w:b/>
          <w:sz w:val="28"/>
          <w:szCs w:val="28"/>
        </w:rPr>
        <w:t xml:space="preserve"> </w:t>
      </w:r>
      <w:r w:rsidRPr="00CD7BCF">
        <w:rPr>
          <w:rFonts w:ascii="Times New Roman" w:hAnsi="Times New Roman"/>
          <w:b/>
          <w:sz w:val="28"/>
          <w:szCs w:val="28"/>
        </w:rPr>
        <w:t>Б» классы</w:t>
      </w:r>
    </w:p>
    <w:p w:rsidR="007C7611" w:rsidRPr="00CD7BCF" w:rsidRDefault="007C7611" w:rsidP="007C7611">
      <w:pPr>
        <w:tabs>
          <w:tab w:val="left" w:pos="246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C7611" w:rsidRDefault="007C7611" w:rsidP="007C7611">
      <w:pPr>
        <w:tabs>
          <w:tab w:val="left" w:pos="2460"/>
        </w:tabs>
        <w:jc w:val="center"/>
        <w:rPr>
          <w:rFonts w:ascii="Times New Roman" w:hAnsi="Times New Roman"/>
          <w:sz w:val="28"/>
          <w:szCs w:val="28"/>
        </w:rPr>
      </w:pPr>
      <w:r w:rsidRPr="00CD7BCF">
        <w:rPr>
          <w:rFonts w:ascii="Times New Roman" w:hAnsi="Times New Roman"/>
          <w:b/>
          <w:sz w:val="28"/>
          <w:szCs w:val="28"/>
        </w:rPr>
        <w:t>Учитель</w:t>
      </w:r>
      <w:r w:rsidR="00D451AE" w:rsidRPr="00CD7BCF">
        <w:rPr>
          <w:rFonts w:ascii="Times New Roman" w:hAnsi="Times New Roman"/>
          <w:b/>
          <w:sz w:val="28"/>
          <w:szCs w:val="28"/>
        </w:rPr>
        <w:t xml:space="preserve"> - </w:t>
      </w:r>
      <w:r w:rsidRPr="00CD7BC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451AE" w:rsidRPr="00CD7BCF">
        <w:rPr>
          <w:rFonts w:ascii="Times New Roman" w:hAnsi="Times New Roman"/>
          <w:b/>
          <w:sz w:val="28"/>
          <w:szCs w:val="28"/>
        </w:rPr>
        <w:t>Акинина</w:t>
      </w:r>
      <w:proofErr w:type="spellEnd"/>
      <w:r w:rsidR="00D451AE" w:rsidRPr="00CD7BCF">
        <w:rPr>
          <w:rFonts w:ascii="Times New Roman" w:hAnsi="Times New Roman"/>
          <w:b/>
          <w:sz w:val="28"/>
          <w:szCs w:val="28"/>
        </w:rPr>
        <w:t xml:space="preserve"> И.В.</w:t>
      </w:r>
    </w:p>
    <w:p w:rsidR="007C7611" w:rsidRDefault="007C7611" w:rsidP="007C7611">
      <w:pPr>
        <w:tabs>
          <w:tab w:val="left" w:pos="246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D451AE" w:rsidRDefault="00D451AE" w:rsidP="007C7611">
      <w:pPr>
        <w:tabs>
          <w:tab w:val="left" w:pos="3960"/>
        </w:tabs>
        <w:jc w:val="center"/>
        <w:rPr>
          <w:rFonts w:ascii="Times New Roman" w:hAnsi="Times New Roman"/>
          <w:sz w:val="28"/>
          <w:szCs w:val="28"/>
        </w:rPr>
      </w:pPr>
    </w:p>
    <w:p w:rsidR="007C7611" w:rsidRDefault="007C7611" w:rsidP="007C7611">
      <w:pPr>
        <w:tabs>
          <w:tab w:val="left" w:pos="396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EF7451">
        <w:rPr>
          <w:rFonts w:ascii="Times New Roman" w:hAnsi="Times New Roman"/>
          <w:sz w:val="28"/>
          <w:szCs w:val="28"/>
        </w:rPr>
        <w:t>24</w:t>
      </w:r>
      <w:r w:rsidR="00D451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-202</w:t>
      </w:r>
      <w:r w:rsidR="00EF745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учебный год</w:t>
      </w:r>
    </w:p>
    <w:p w:rsidR="007C7611" w:rsidRDefault="007C7611" w:rsidP="007C7611">
      <w:pPr>
        <w:tabs>
          <w:tab w:val="left" w:pos="3960"/>
        </w:tabs>
        <w:rPr>
          <w:rFonts w:ascii="Times New Roman" w:hAnsi="Times New Roman"/>
          <w:sz w:val="28"/>
          <w:szCs w:val="28"/>
        </w:rPr>
      </w:pPr>
    </w:p>
    <w:p w:rsidR="007C7611" w:rsidRDefault="007C7611" w:rsidP="007C7611">
      <w:pPr>
        <w:tabs>
          <w:tab w:val="left" w:pos="3960"/>
        </w:tabs>
        <w:rPr>
          <w:rFonts w:ascii="Times New Roman" w:hAnsi="Times New Roman"/>
          <w:sz w:val="28"/>
          <w:szCs w:val="28"/>
        </w:rPr>
      </w:pPr>
    </w:p>
    <w:p w:rsidR="007C7611" w:rsidRDefault="007C7611" w:rsidP="007C7611">
      <w:pPr>
        <w:tabs>
          <w:tab w:val="left" w:pos="3090"/>
        </w:tabs>
        <w:rPr>
          <w:rFonts w:ascii="Times New Roman" w:hAnsi="Times New Roman"/>
          <w:sz w:val="28"/>
          <w:szCs w:val="28"/>
        </w:rPr>
      </w:pPr>
    </w:p>
    <w:p w:rsidR="007C7611" w:rsidRDefault="007C7611" w:rsidP="007C7611">
      <w:pPr>
        <w:tabs>
          <w:tab w:val="left" w:pos="3090"/>
        </w:tabs>
        <w:jc w:val="center"/>
        <w:rPr>
          <w:rFonts w:ascii="Times New Roman" w:hAnsi="Times New Roman"/>
          <w:sz w:val="28"/>
          <w:szCs w:val="28"/>
        </w:rPr>
      </w:pPr>
    </w:p>
    <w:p w:rsidR="00C86849" w:rsidRDefault="00C86849" w:rsidP="007C7611">
      <w:pPr>
        <w:tabs>
          <w:tab w:val="left" w:pos="3090"/>
        </w:tabs>
        <w:jc w:val="center"/>
        <w:rPr>
          <w:rFonts w:ascii="Times New Roman" w:hAnsi="Times New Roman"/>
          <w:sz w:val="24"/>
          <w:szCs w:val="24"/>
        </w:rPr>
      </w:pPr>
    </w:p>
    <w:p w:rsidR="007C7611" w:rsidRPr="00426935" w:rsidRDefault="00D451AE" w:rsidP="007C7611">
      <w:pPr>
        <w:tabs>
          <w:tab w:val="left" w:pos="3090"/>
        </w:tabs>
        <w:jc w:val="center"/>
        <w:rPr>
          <w:rFonts w:ascii="Times New Roman" w:hAnsi="Times New Roman"/>
          <w:sz w:val="24"/>
          <w:szCs w:val="24"/>
        </w:rPr>
      </w:pPr>
      <w:r w:rsidRPr="00426935">
        <w:rPr>
          <w:rFonts w:ascii="Times New Roman" w:hAnsi="Times New Roman"/>
          <w:sz w:val="24"/>
          <w:szCs w:val="24"/>
        </w:rPr>
        <w:t xml:space="preserve">г. </w:t>
      </w:r>
      <w:r w:rsidR="007C7611" w:rsidRPr="00426935">
        <w:rPr>
          <w:rFonts w:ascii="Times New Roman" w:hAnsi="Times New Roman"/>
          <w:sz w:val="24"/>
          <w:szCs w:val="24"/>
        </w:rPr>
        <w:t>Санкт – Петербург</w:t>
      </w:r>
    </w:p>
    <w:p w:rsidR="00C86849" w:rsidRDefault="00EF7451" w:rsidP="00C86849">
      <w:pPr>
        <w:tabs>
          <w:tab w:val="left" w:pos="309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</w:t>
      </w:r>
      <w:r w:rsidR="00C86849">
        <w:rPr>
          <w:rFonts w:ascii="Times New Roman" w:hAnsi="Times New Roman"/>
          <w:sz w:val="24"/>
          <w:szCs w:val="24"/>
        </w:rPr>
        <w:t xml:space="preserve"> г.</w:t>
      </w:r>
    </w:p>
    <w:p w:rsidR="00706109" w:rsidRPr="00C86849" w:rsidRDefault="00706109" w:rsidP="00C86849">
      <w:pPr>
        <w:tabs>
          <w:tab w:val="left" w:pos="3090"/>
        </w:tabs>
        <w:jc w:val="center"/>
        <w:rPr>
          <w:rFonts w:ascii="Times New Roman" w:hAnsi="Times New Roman"/>
          <w:sz w:val="24"/>
          <w:szCs w:val="24"/>
        </w:rPr>
      </w:pP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 «История и культура Санкт-Петербурга» составлена на основе федерального компонента государственного образовательного стандарта основного общего образования, примерной программы основного общего образования по истории и культуре Санкт-Петербурга  применительно к авторской программе Л.К. Ермолаевой.</w:t>
      </w:r>
      <w:proofErr w:type="gramEnd"/>
    </w:p>
    <w:p w:rsidR="00706109" w:rsidRPr="00706109" w:rsidRDefault="00706109" w:rsidP="007061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Идея содержания программы</w:t>
      </w:r>
    </w:p>
    <w:p w:rsidR="00706109" w:rsidRPr="00706109" w:rsidRDefault="00706109" w:rsidP="007061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 формирования петербургского наследия непрерывен. Каждый горожанин помимо собственной воли и желания принимает в нем участие. Однако каждый петербуржец сам определяет свою роль в этом процессе: потребителя или хранителя, разрушителя или создателя наследия.</w:t>
      </w:r>
    </w:p>
    <w:p w:rsidR="00706109" w:rsidRPr="00706109" w:rsidRDefault="00706109" w:rsidP="007061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Цель </w:t>
      </w:r>
      <w:r w:rsidRPr="00D451A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программы:</w:t>
      </w:r>
    </w:p>
    <w:p w:rsidR="00706109" w:rsidRPr="00706109" w:rsidRDefault="00706109" w:rsidP="007061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тому, чтобы, подросток смог воспринимать:</w:t>
      </w:r>
    </w:p>
    <w:p w:rsidR="00706109" w:rsidRPr="00706109" w:rsidRDefault="00706109" w:rsidP="007061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городские объекты, музейные экспозиции, семейные реликвии, городские и семейные традиции как наследие, необходимое всем петербуржцам (в том числе и лично ему), оставленное предками и обогащаемое ныне живущими;</w:t>
      </w:r>
    </w:p>
    <w:p w:rsidR="00706109" w:rsidRPr="00706109" w:rsidRDefault="00706109" w:rsidP="007061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себя как «наследника Великого Города», «пользователя» петербургского наследия и участника процесса его формирования.</w:t>
      </w:r>
    </w:p>
    <w:p w:rsidR="00706109" w:rsidRPr="00706109" w:rsidRDefault="00706109" w:rsidP="007061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программы «История и культура Санкт-Петербурга»</w:t>
      </w:r>
    </w:p>
    <w:p w:rsidR="00706109" w:rsidRPr="00706109" w:rsidRDefault="00706109" w:rsidP="007061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Формировать познавательный интерес к изучению города, предоставив каждому ученику возможность установить связь между петербургскими памятниками, музейными экспонатами,  традициями и памятниками, традициями всемирного культурного наследия.</w:t>
      </w:r>
    </w:p>
    <w:p w:rsidR="00706109" w:rsidRPr="00706109" w:rsidRDefault="00706109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Способствовать пониманию учащимися ценности (значимости) петербургского наследия как части всемирного, для чего необходимо расширить имеющиеся у них знания:</w:t>
      </w:r>
    </w:p>
    <w:p w:rsidR="00706109" w:rsidRPr="00706109" w:rsidRDefault="00706109" w:rsidP="00706109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 петербургских музейных экспозициях, памятниках городской среды и традициях, имеющих «связь» с культурой других времен и народов;</w:t>
      </w:r>
    </w:p>
    <w:p w:rsidR="00706109" w:rsidRPr="00706109" w:rsidRDefault="00706109" w:rsidP="00706109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 создателях и хранителях этого уникального петербургского наследия.</w:t>
      </w:r>
    </w:p>
    <w:p w:rsidR="00706109" w:rsidRPr="00706109" w:rsidRDefault="00706109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Способствовать формированию у учащихся умений, необходимых им в учебной и повседневной жизни:</w:t>
      </w:r>
    </w:p>
    <w:p w:rsidR="00706109" w:rsidRPr="00706109" w:rsidRDefault="00706109" w:rsidP="00706109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по карте города;</w:t>
      </w:r>
    </w:p>
    <w:p w:rsidR="00706109" w:rsidRPr="00706109" w:rsidRDefault="00706109" w:rsidP="00706109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в реальном городском пространстве;</w:t>
      </w:r>
    </w:p>
    <w:p w:rsidR="00706109" w:rsidRPr="00706109" w:rsidRDefault="00706109" w:rsidP="00706109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с источниками информации о городе;</w:t>
      </w:r>
    </w:p>
    <w:p w:rsidR="00706109" w:rsidRPr="00706109" w:rsidRDefault="00706109" w:rsidP="00706109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применять полученные знания в новых учебных ситуациях и повседневной жизни.</w:t>
      </w:r>
    </w:p>
    <w:p w:rsidR="00706109" w:rsidRPr="00706109" w:rsidRDefault="00706109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Совершенствовать </w:t>
      </w:r>
      <w:proofErr w:type="spellStart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общеучебные</w:t>
      </w:r>
      <w:proofErr w:type="spellEnd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</w:t>
      </w:r>
    </w:p>
    <w:p w:rsidR="00706109" w:rsidRPr="00706109" w:rsidRDefault="00706109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Выражать впечатление от памятников наследия и их создателей, проявлять отношение к городу и его изучению.</w:t>
      </w:r>
    </w:p>
    <w:p w:rsidR="00706109" w:rsidRPr="00706109" w:rsidRDefault="00706109" w:rsidP="007061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программы учебного предмета</w:t>
      </w:r>
    </w:p>
    <w:p w:rsidR="00706109" w:rsidRPr="00706109" w:rsidRDefault="00706109" w:rsidP="007061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«История и культура Санкт-Петербурга»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учебного предмета «История и культура Санкт-Петербурга» — это комплекс программ учебных курсов для разных возрастных групп: «Санкт-Петербург — город-музей», «История и культура Санкт-Петербурга». Программы объединены единой целевой установкой: создать условия для духовно-ценностной и практической ориентации учащихся. Следовательно все программы курсов имеют </w:t>
      </w:r>
      <w:proofErr w:type="spellStart"/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ценностно</w:t>
      </w:r>
      <w:proofErr w:type="spellEnd"/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-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proofErr w:type="spellStart"/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практикоориентированный</w:t>
      </w:r>
      <w:proofErr w:type="spellEnd"/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характер.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Вместе с тем каждая из них решает конкретные задачи, соответствующие определенному уровню возрастных познавательных возможностей учащихся.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программы учебного предмета «История и культура Санкт-Петербурга» имеет </w:t>
      </w: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комплементарный характер.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программы учебного курса построено с использованием элементов историко-краеведческого подхода («История и культура Санкт-Петербурга»). В то же время между содержанием разных программ имеются </w:t>
      </w: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межкурсовые связи: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многие темы, сюжеты, памятники, традиции повторяются в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программах разных курсов. В результате чего школьники осваивают отдельные объекты, различные стороны жизни города с разных методологических позиций.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программ учебных курсов истории и культуры Санкт-Петербурга в определенной степени опирается на повседневный опыт школьников, а также перекликается с другими учебными дисциплинами; «Санкт-Петербург — город-музей» — с курсами всеобщей истории и мировой художественной культуры; «История и культура Санкт-Петербурга» — с курсами истории России, литературы и мировой художественной культуры. </w:t>
      </w: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Межпредметные связи,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заложенные в программах учебных курсов, позволяют ученикам актуализировать (применять) полученные ранее знания в новых учебных ситуациях, осознавать значение Петербурга в истории и культуре России, мира, оценивать петербургские памятники и традиции.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процесса освоения учащимися «своего места» — города, в котором они живут, это творческий процесс. Необходимо учитывать место расположения школы, особенности района, уровень познавательных возможностей конкретных детей, степень заинтересованности родителей и многие другие факторы. Именно поэтому развертывание содержания программы учебного предмета «История и культура Санкт-Петербурга» носит </w:t>
      </w: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вариативный характер:</w:t>
      </w:r>
    </w:p>
    <w:p w:rsidR="00706109" w:rsidRPr="00706109" w:rsidRDefault="00706109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образовательное учреждение имеет возможность выбрать один из вариантов введения учебной программы в учебный план школы;</w:t>
      </w:r>
    </w:p>
    <w:p w:rsidR="00706109" w:rsidRPr="00706109" w:rsidRDefault="00706109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педагог сам определяет необходимый, по его мнению, материал из предложенного в программе перечня дидактических единиц (памятников, традиций, персоналий).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Программы учебных курсов для всех возрастных групп содержат </w:t>
      </w: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обязательный компонент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учебные прогулки, экскурсии, без которых немыслимо освоение реального города.</w:t>
      </w:r>
    </w:p>
    <w:p w:rsidR="00706109" w:rsidRPr="00706109" w:rsidRDefault="00706109" w:rsidP="0070610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Концепция краеведческого образования в школах Санкт-Петербурга.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любым педагогом стоят три глобальных вопроса: Зачем ребенку изучать свой город, край? Что нужно изучать, чтобы достичь намеченной цели? Каким образом надо организовать процесс обучения?</w:t>
      </w:r>
    </w:p>
    <w:p w:rsidR="00706109" w:rsidRPr="00706109" w:rsidRDefault="00706109" w:rsidP="007061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Зачем необходимо ребенку изучать свой город, край?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необходимо для того, чтобы петербуржец ориентировался в культурном пространстве города и имел представление о возможных путях самореализации в нем:</w:t>
      </w:r>
    </w:p>
    <w:p w:rsidR="00706109" w:rsidRPr="00706109" w:rsidRDefault="00706109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понимал свою связь с окружающим микромиром; умел грамотно взаимодействовать с ним; осознавал проблемы окружающего микромира;</w:t>
      </w:r>
    </w:p>
    <w:p w:rsidR="00706109" w:rsidRPr="00706109" w:rsidRDefault="00706109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осознавал ценность, значимость наследия края для себя, для современных жителей края;</w:t>
      </w:r>
    </w:p>
    <w:p w:rsidR="00706109" w:rsidRPr="00706109" w:rsidRDefault="00706109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воспринимал наследие города и края как часть отечественного и всемирного культурного наследия (наследие города создавалось, используя накопленный Человечеством опыт, однако оно неповторимо, уникально, поэтому обогатило отечественное и всемирное наследие);</w:t>
      </w:r>
    </w:p>
    <w:p w:rsidR="00706109" w:rsidRPr="00706109" w:rsidRDefault="00706109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интересовался жизнью края; умел самостоятельно находить нужную информацию о заинтересовавшем его объекте, о деятельности людей, предприятий, учреждений, о трудоустройстве; активно использовал культурный потенциал Санкт-Петербурга (востребовал его).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цель педагогического коллектива, учителей краеведения - создать условия для духовно-ценностной и практической ориентации учащихся в их жизненном пространстве.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«Создание условий»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духовно-ценностной и практической ориентации учащихся в окружающем их мире подразумевает системный подход в краеведческом образовании.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краеведческого образования подразумевает:</w:t>
      </w:r>
    </w:p>
    <w:p w:rsidR="00706109" w:rsidRPr="00706109" w:rsidRDefault="00706109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целенаправленный образовательный процесс, включающий учебную, внеклассную и внешкольную краеведческую деятельность учащихся (взаимодействие школы, семьи и других социокультурных учреждений города);</w:t>
      </w:r>
    </w:p>
    <w:p w:rsidR="00706109" w:rsidRPr="00706109" w:rsidRDefault="00706109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целенаправленную учебную краеведческую деятельность, включающую учебный предмет «История и культура Санкт-Петербурга» и фрагментарное введение краеведческого материала в другие учебные предметы; бинарные и интегрированные уроки, задания;</w:t>
      </w:r>
    </w:p>
    <w:p w:rsidR="00706109" w:rsidRPr="00706109" w:rsidRDefault="00706109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программу учебного предмета, рассчитанную на несколько лет, позволяющую ученику последовательно осваивать знания о городе и крае, необходимые ему для осознания ценности окружающего мира и возможностей города для самореализации каждого горожанина (то есть для реализации цели краеведческого образования).</w:t>
      </w:r>
    </w:p>
    <w:p w:rsidR="00706109" w:rsidRPr="00706109" w:rsidRDefault="00706109" w:rsidP="0070610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краеведческого образования в рамках образовательной программы школы.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Важнейший компонент в системе школьного краеведческого образования — </w:t>
      </w:r>
      <w:r w:rsidRPr="007061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краеведческий учебный предмет,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программу которого осваивают все учащиеся. Поэтому небольшой по количеству часов краеведческий курс — своеобразный камертон системы. Ориентируясь на него, отбирается местный материал в другие учебные дисциплины, во внеклассную и внешкольную работу, определяются виды познавательной деятельности учащихся.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Краеведческий компонент в других предметных областях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позволяет ученикам рассматривать один и тот же местный материал с разных позиций, что закрепляет краеведческие знания, способствует их интеграции, а также содействует формированию умений, необходимых для самостоятельной познавательной деятельности по изучению края. При этом возрастает и степень осознания значимости наследия края.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Краеведческий компонент в учебных дисциплинах имеет разную содержательную нагрузку. Во-первых, это могут быть краеведческие темы, сюжеты, которые вводятся в соответствии с программой курса истории, литературы, географии и т. д. Этот материал может изучаться как синхронно с краеведческим курсом, так и асинхронно.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Во-вторых, краеведческий материал может быть введен в другие учебные дисциплины в качестве фона, исходного материала для решения образовательных и развивающих задач этих курсов. (Например, местный материал используется для составления упражнений по русскому языку, математических задач, текстов по иностранному языку и т. д.)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Важную роль в активной познавательной деятельности учащихся по освоению краеведческого материала, а также в развитии умений, в формировании познавательного интереса к изучению края играет </w:t>
      </w:r>
      <w:r w:rsidRPr="007061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внеклассная работа.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Краеведческий блок в ней должен быть согласован по содержанию и видам познавательной деятельности учащихся с задачами воспитательной работы школы и программой краеведческого курса.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целями краеведческого образования внеклассные мероприятия можно условно разделить на три группы.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первой группе относятся мероприятия, на которых участники являются «потребителями» информации (традиционные классные часы, экскурсии, проводимые экскурсионными бюро, туристическими фирмами, встречи с представителями местной администрации, молодежных организаций, бюро трудоустройства и т. д.). Благодаря этим мероприятиям у учащихся расширяются и углубляются сведения, полученные на уроке.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Вторая группа мероприятий — продолжение ученической деятельности, начатой на уроке. Подготовка и проведение увлекательных по форме мероприятий (праздники-инсценировки, игры, «живые» газеты, выставки, вернисажи творческих работ) позволяют ученикам не только актуализировать знания, полученные на уроке, но и расширить, углубить их в самостоятельной деятельности. Главное, что такие мероприятия способствуют формированию познавательного интереса к изучению края, содействуют самореализации ребенка.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Следующая группа мероприятий позволяет применять знания и умения, приобретенные на уроках. Среди них мероприятия, завершающие самостоятельную интеллектуальную деятельность Учеников (защита рефератов, олимпиады, конкурсы) и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позволяющие выразить свое отношение к городу, краю (акции по благоустройству, охране окружающей среды, восстановительные работы).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этой группе мероприятий выделяются и долгосрочные: поисковые экспедиции, исследования состояния окружающей среды (в том числе памятников истории и культуры), социологические опросы, пропаганда краеведческих знаний (лекции, экскурсии, публикации в средствах массовой информации (СМИ)).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Введение краеведческого материала в разные учебные дисциплины и</w:t>
      </w: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внеклассную работу должно быть согласовано. </w:t>
      </w: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Избыточность местного материала также неразумна, как и его недостаточность.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специальное планирование краеведческого компонента в образовательной программе, в котором намечаются уроки межпредметных связей, бинарные, интегрированные уроки, интегрированные задания, внеклассные мероприятия (в том числе экскурсии, поисковые экспедиции, практическая деятельность школьников и т. д.).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Необходимым условием для духовно-ценностной и практической ориентации учащихся в окружающем их жизненном пространстве является </w:t>
      </w:r>
      <w:r w:rsidRPr="007061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связь школы с другими компонентами образовательного пространства и образовательной среды.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Возможные направления взаимодействия:</w:t>
      </w:r>
    </w:p>
    <w:p w:rsidR="00706109" w:rsidRPr="00706109" w:rsidRDefault="00706109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сотрудничество с учреждениями дополнительного образования (центром, координирующим деятельность учреждений дополнительного образования, является Дворец творчества юных);</w:t>
      </w:r>
    </w:p>
    <w:p w:rsidR="00706109" w:rsidRPr="00706109" w:rsidRDefault="00706109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участие в общероссийских, областных, городских акциях, движениях, экспедициях;</w:t>
      </w:r>
    </w:p>
    <w:p w:rsidR="00706109" w:rsidRPr="00706109" w:rsidRDefault="00706109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использование культурного потенциала края, города (связь с музеями, экскурсионными фирмами, театрами, библиотеками);</w:t>
      </w:r>
    </w:p>
    <w:p w:rsidR="00706109" w:rsidRPr="00706109" w:rsidRDefault="00706109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вовлечение в процесс краеведческого образования органов местной администрации, молодежных движений, средств массовой информации;</w:t>
      </w:r>
    </w:p>
    <w:p w:rsidR="00706109" w:rsidRPr="00706109" w:rsidRDefault="00706109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вовлечение родителей в процесс краеведческого образования детей (особенно в начальной школе: совместные классные мероприятия, совместное выполнение творческих заданий; совместные занятия; лекторий для родителей).</w:t>
      </w:r>
    </w:p>
    <w:p w:rsidR="00706109" w:rsidRPr="00706109" w:rsidRDefault="00706109" w:rsidP="007061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Что нужно изучать, чтобы достичь намеченной цели?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Окружающий горожанина мир чрезвычайно многогранен. В нем соединяются Природа и</w:t>
      </w: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Культура. Рельеф местности, водоемы, климат — создание Природы. Заводы, банки, транспорт, здания, мосты, живописные и музыкальные произведения, традиции повседневной жизни и многое другое — творение Человека. 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содержании учебного предмета «История и</w:t>
      </w: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культура Санкт-Петербурга» многогранность города выражается </w:t>
      </w:r>
      <w:r w:rsidRPr="007061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следующими содержательными линиями:</w:t>
      </w:r>
    </w:p>
    <w:p w:rsidR="00706109" w:rsidRPr="00706109" w:rsidRDefault="00706109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природный ландшафт, топография, облик города;</w:t>
      </w:r>
    </w:p>
    <w:p w:rsidR="00706109" w:rsidRPr="00706109" w:rsidRDefault="00706109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город — «зеркало» и «арена» истории;</w:t>
      </w:r>
    </w:p>
    <w:p w:rsidR="00706109" w:rsidRPr="00706109" w:rsidRDefault="00706109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город — центр образования, просвещения и</w:t>
      </w: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науки;</w:t>
      </w:r>
    </w:p>
    <w:p w:rsidR="00706109" w:rsidRPr="00706109" w:rsidRDefault="00706109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город — центр экономики;</w:t>
      </w:r>
    </w:p>
    <w:p w:rsidR="00706109" w:rsidRPr="00706109" w:rsidRDefault="00706109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город — центр художественной культуры;</w:t>
      </w:r>
    </w:p>
    <w:p w:rsidR="00706109" w:rsidRPr="00706109" w:rsidRDefault="00706109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город — местожительства горожан.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формирования окружающего мира немаловажную роль играет Время. Любая эпоха вносит свои коррективы в</w:t>
      </w: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облик, экономику, повседневную культуру Города. Каждое поколение людей идет по «следу» предшествующих, оставляя свой «след» для потомков. Вследствие этого </w:t>
      </w:r>
      <w:r w:rsidRPr="007061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системообразующим понятием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краеведческих учебных курсах, способствующим освоению ребенком разносторонних знаний о городе и</w:t>
      </w: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крае и оценке значимости окружающего мира, является понятие «наследие».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Исходя из существующих в научной литературе определений понятия «наследие», наиболее оптимальным для школьного курса истории представляется следующее: совокупность памятников природы, истории и культуры, расположенных в пределах данной территории; местные традиции; места хранения и трансляции памятников и традиций (музеи, библиотеки, театры и т. д.), которыми пользуются современные жители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края. </w:t>
      </w: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«Памятник»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«традиция»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являются основными </w:t>
      </w:r>
      <w:r w:rsidRPr="007061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дидактическими единицами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учебном краеведческом курсе, именно их изучают дети.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Следует отметить, что в</w:t>
      </w: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педагогическом смысле «памятник наследия» - это не только всемирно известное здание или монумент, уникальный природный заповедник или музейный экспонат, но и жилые дома рядовой застройки, промышленные объекты, уличные фонари, сквер около дома, предметы повседневного быта, фотографии из семейного альбома... Все они имеют особую ценность (значимость) для горожан: утилитарную (приносят практическую пользу, используются в наши дни); эстетическую (могут являться образцами красоты); историческую (хранят память о прошлом); Духовную (аккумулируют в</w:t>
      </w: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себе общечеловеческие ценности и</w:t>
      </w: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нравственные нормы); научно-техническую и пр.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Памятники культурного наследия — это не только объекты, созданные в прошлом. Сегодня строятся набережные, прокладываются дороги и улицы, возводятся здания и мосты, ставятся новые спектакли, издаются книги, появляются новые предметы быта, рождаются новые традиции... Очевидцами, участниками этого созидательного процесса являются современные жители города. Через несколько лет создаваемое сегодня станет наследием и будет напоминать о жителях начала XXI века. Именно поэтому современные городские сооружения, события, традиции тоже становятся важными объектами изучения.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Условно можно выделить следующие группы памятников:</w:t>
      </w:r>
    </w:p>
    <w:p w:rsidR="00706109" w:rsidRPr="00706109" w:rsidRDefault="00706109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Памятники природы,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которые определяют некоторые особенности развития экономики края, придают неповторимый облик деревне, городу, краю, определяют некоторые условия жизни людей. </w:t>
      </w:r>
      <w:proofErr w:type="gramStart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Среди них:  памятники природы, сохранившиеся в первозданном виде, и природно-культурные памятники, созданные руками людей (каналы, пруды, сады, парки, скверы).</w:t>
      </w:r>
      <w:proofErr w:type="gramEnd"/>
    </w:p>
    <w:p w:rsidR="00706109" w:rsidRPr="00706109" w:rsidRDefault="00706109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Памятники истории и культуры,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которые раскрывают разнообразные стороны жизнедеятельности людей в разные исторические периоды, и сегодня напоминают о достижениях и проблемах, об уникальности конкретного края и его связях с другими отечественными и зарубежными регионами. Памятники истории и культуры условно можно разделить на недвижимые и</w:t>
      </w: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движимые.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Недвижимые памятники - это сооружения, которые находятся в определенном месте, хранят память о времени своего создания, причинах, обусловивших их создание, достижениях техники, создателях, исторических событиях, жизни и деятельности людей, связанных с этими объектами.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Движимые памятники истории и культуры - это музейные экспонаты и произведения искусства, архивные документы, письменные источники и литературные произведения, предметы быта, карты, фотографии (в том числе семейные архивы, реликвии).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Движимые и недвижимые памятники напоминают о людях, их создавших, а также о тех горожанах, чья судьба тем или иным образом была связана с этими памятниками, о </w:t>
      </w:r>
      <w:r w:rsidRPr="007061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местных традициях</w:t>
      </w:r>
      <w:r w:rsidRPr="007061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образовательных, трудовых, научных, религиозных, этнических, культурных, художественных, литературных, школьных, семейных, этических и др.) исчезнувших и сохранившихся до наших дней. Существуют как позитивные, так и негативные традиции.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Каким образом организовать процесс освоения памятников наследия и культурных традиций?</w:t>
      </w:r>
      <w:r w:rsidRPr="007061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vertAlign w:val="superscript"/>
          <w:lang w:eastAsia="ru-RU"/>
        </w:rPr>
        <w:t>1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Важнейшим условием, необходимым для духовно-ценностной и практической ориентации учащихся в окружающем мире, является организация их активной познавательной деятельности при знакомстве с городом и краем. В учебной и внеклассной работе требуется </w:t>
      </w: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использование методов, приемов и технологий развивающего обучения, а также, по возможности, личностно-ориентированного и деятельностного подходов в образовании.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создавать такие педагогические ситуации, при которых учащиеся:</w:t>
      </w:r>
    </w:p>
    <w:p w:rsidR="00706109" w:rsidRPr="00706109" w:rsidRDefault="00706109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приобретают «вкус и желание» (познавательный интерес) к изучению города;</w:t>
      </w:r>
    </w:p>
    <w:p w:rsidR="00706109" w:rsidRPr="00706109" w:rsidRDefault="00706109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делают открытия в знакомом городском окружении, используя повседневный опыт, знания и умения, полученные на уроках по другим учебным предметам;</w:t>
      </w:r>
    </w:p>
    <w:p w:rsidR="00706109" w:rsidRPr="00706109" w:rsidRDefault="00706109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приобретают знания в поиске ответов на познавательные и</w:t>
      </w: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оценочные задания;</w:t>
      </w:r>
    </w:p>
    <w:p w:rsidR="00706109" w:rsidRPr="00706109" w:rsidRDefault="00706109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развивают умения «видеть» детали городской среды, самостоятельно их «расшифровывать», «читать» и, главное,  «оценивать»;</w:t>
      </w:r>
      <w:proofErr w:type="gramEnd"/>
    </w:p>
    <w:p w:rsidR="00706109" w:rsidRPr="00706109" w:rsidRDefault="00706109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применяют полученные знания и умения в новых учебных ситуациях, в практической деятельности.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таком подходе город может превратиться для ребенка в развивающую среду, благодаря которой петербуржец в течение всей жизни может открывать новые для себя памятники, стороны жизни города, расширять свой кругозор; оценивать события, происходящие в городе; понимать достижения и</w:t>
      </w: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проблемы города.</w:t>
      </w:r>
    </w:p>
    <w:p w:rsidR="00D451AE" w:rsidRDefault="00D451AE" w:rsidP="007061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451AE" w:rsidRDefault="00706109" w:rsidP="007061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Задачи программы «История и культура Санкт-Петербурга» и прогнозируемые </w:t>
      </w:r>
    </w:p>
    <w:p w:rsidR="00706109" w:rsidRDefault="00706109" w:rsidP="007061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её освоения учащимися 8-х классов</w:t>
      </w:r>
    </w:p>
    <w:p w:rsidR="00D451AE" w:rsidRPr="00706109" w:rsidRDefault="00D451AE" w:rsidP="007061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713"/>
        <w:gridCol w:w="4858"/>
      </w:tblGrid>
      <w:tr w:rsidR="00706109" w:rsidRPr="00706109" w:rsidTr="00706109">
        <w:tc>
          <w:tcPr>
            <w:tcW w:w="5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09" w:rsidRPr="00706109" w:rsidRDefault="00706109" w:rsidP="0070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697de172e8d1838af3855c4aed9a16e73a5a2b81"/>
            <w:bookmarkStart w:id="1" w:name="0"/>
            <w:bookmarkEnd w:id="0"/>
            <w:bookmarkEnd w:id="1"/>
            <w:r w:rsidRPr="00706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5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09" w:rsidRPr="00706109" w:rsidRDefault="00706109" w:rsidP="0070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Прогнозируемые результаты</w:t>
            </w:r>
          </w:p>
        </w:tc>
      </w:tr>
      <w:tr w:rsidR="00706109" w:rsidRPr="00706109" w:rsidTr="00706109">
        <w:tc>
          <w:tcPr>
            <w:tcW w:w="5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Продолжить формирование устойчивого </w:t>
            </w: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познавательного интереса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городу, предоставив каждому ученику возможность выявить уникальность петербургского наследия, связь сегодняшнего Санкт-Петербурга с прошлым, увидеть перспективы дальнейшего развития города</w:t>
            </w:r>
          </w:p>
        </w:tc>
        <w:tc>
          <w:tcPr>
            <w:tcW w:w="5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познавательного интереса к изучению города частично выражается: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 в желании совершить познавательные прогулки по городу, в музеи; в чтении дополнительной литературы; в желании выполнять творческие задания;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 в желании следить за событиями, происходящими в городе;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в стремлении реализовать свои знания и умения, принять участие в конкретных практических делах исследованиях, мониторингах и т. д.</w:t>
            </w:r>
          </w:p>
        </w:tc>
      </w:tr>
      <w:tr w:rsidR="00706109" w:rsidRPr="00706109" w:rsidTr="00706109">
        <w:tc>
          <w:tcPr>
            <w:tcW w:w="5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Способствовать </w:t>
            </w: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пониманию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учащимися </w:t>
            </w: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значимости (ценности)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петербургского наследия для современных петербуржцев, для чего необходимо углубить и расширить имеющиеся у ребенка знания: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—   об этапах формирования природно-культурного и культурного наследия Санкт-Петербурга (что необходимо для </w:t>
            </w: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понимания непрерывности этого процесса);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—  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конкретных памятниках и традициях разных эпох, раскрывающих одну из граней петербургского наследия: истории, экономики, образования, науки и т. д. (что необходимо для понимания значимости городских объектов, петербургских традиций);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—   о знаменитых и рядовых создателях петербургского наследия — представителях различных эпох, разных сословий и национальностей; об условиях их жизни и проблемах, схожих и отличающихся от современных; о путях преодоления этих проблем; об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особенностях этики поведения горожанина (петербуржца), (что необходимо школьникам для </w:t>
            </w: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понимания традиционности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некоторых проблем городской жизни; </w:t>
            </w: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понимания роли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каждого горожанина как носителя городской (петербургской) культуры);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— о специфике Петербурга — «морские 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ворота России», бывшая столица, «культурная столица», «город-музей» (что необходимо подростку для восприятия себя </w:t>
            </w: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как жителя Великого Города);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—  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значении города как центра края отечественной, а затем и мировой культуры, что необходимо для  </w:t>
            </w: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понимания его роли в жизни региона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(Ленинградской области), России, мира</w:t>
            </w:r>
          </w:p>
        </w:tc>
        <w:tc>
          <w:tcPr>
            <w:tcW w:w="5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Выпускники 8 класса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 грамотно произносят, пишут  и используют термины и понятия, обозначенные в программе;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—  указывают хронологические рамки этапов формирования наследия Санкт-Петербурга,   в  том  числе постсоветского периода; называют важнейшие для каждого периода исторические события; </w:t>
            </w: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соотносят их с памятниками наследия;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 называют конкретный памятник или группу памятников, разъясняют о какой гране или гранях петербургского наследия они «рассказывают» (об истории, экономике, образовании, науке или др.)&gt;</w:t>
            </w: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объясняют их ценность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(утилитарную, историко-культурную, общественную значимость или др.) для современников и в настоящее время;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—  называют петербургские традиции, разъясняют причины их появления или исчезновения, рассказывают о них, </w:t>
            </w: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оценивая их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позитивные и негативные стороны;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—  называют фамилии знаменитых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петербуржцев (в том числе и жителей XXI в.), соотносят их с соответствующими памятниками наследия, рассказывают об их жизнедеятельности, </w:t>
            </w: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высказывают свое мнение о вкладе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каждого из них в культурное наследие Санкт-Петербурга;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 </w:t>
            </w: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разъясняют особенности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формирования петербургского населения и специфику его состава (в том числе и XXI в.); указывают условия жизни горожан (жителей имперской столицы, советского города, постсоветского города); перечисляют традиционные проблемы горожан и городского хозяйства; рассказывают об особенностях быта горожан; </w:t>
            </w: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выявляют связи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сегодняшним днем; </w:t>
            </w: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объясняют роль каждого горожанина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жизни города;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 </w:t>
            </w: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раскрывают основные положения содержания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 Санкт-Петербурга; узнают,  описывают и объясняют герб Санкт-Петербурга; узнают и описывают флаг города; знают мелодию и слова гимна;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—               </w:t>
            </w: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объясняют возможности,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предоставляемые городом для реализации жизненных планов людей;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 </w:t>
            </w: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объясняют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конкретных примерах последствия природно-географических условий для формирования культурного наследия нашего края и Санкт-Петербурга;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—  указывают основные периоды развития нашего края, </w:t>
            </w: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объясняют роль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Петербурга в развитии края (Ленинградской области), связи нашего края со странами Балтийского региона, Европы, мира</w:t>
            </w:r>
          </w:p>
        </w:tc>
      </w:tr>
      <w:tr w:rsidR="00706109" w:rsidRPr="00706109" w:rsidTr="00706109">
        <w:tc>
          <w:tcPr>
            <w:tcW w:w="5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Способствовать дальнейшему формированию у учащихся умений, </w:t>
            </w: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необходимых им в учебной и повседневной жизни: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ориентироваться по карте города;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ориентируются в реальном городском пространстве;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 воспринимают   разнообразные памятники культурного наследия как многоплановые источники информации;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применять знания в учебной и повседневной ситуации</w:t>
            </w:r>
          </w:p>
        </w:tc>
        <w:tc>
          <w:tcPr>
            <w:tcW w:w="5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Ориентируются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различным видам карт (карта транспорта, достопримечательностей, историческая, экологическая, </w:t>
            </w:r>
            <w:proofErr w:type="spellStart"/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Topplan</w:t>
            </w:r>
            <w:proofErr w:type="spellEnd"/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др.), рекомендованным учителем: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 находят на карте нужные объекты;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 прокладывают оптимальные маршруты;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 читают карты как источник информации.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Ориентируются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реальном городском и музейном пространстве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 природным ориентирам, по адресу, по городским ориентирам и доминантам, по маршрутному листу, по картам):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—               </w:t>
            </w: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объясняют необходимость соблюдения правил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поведения горожанами; бережного отношения к памятникам наследия; оценивают поведение горожан; решают ситуационные задачи; </w:t>
            </w: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дают оценку собственного поведения;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—           регулярно   посещают   учебные экскурсии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прогулки; сообщают одноклассникам об «открытиях», сделанных во время самостоятельных учебных прогулок; </w:t>
            </w: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следят за событиями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городе по СМИ, Интернету и др. источникам.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Умеют: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—  извлекать необходимую информацию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разных письменных источников   (справочников,   научно-популярной литературы, Интернета);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—  узнавать объект по изображению, по деталям, по описанию; </w:t>
            </w: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«исследовать» изображение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(рассматривать, выделять главное, сравнивать с другими изображениями); соотносить с реальным объектом города;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 самостоятельно «считывать» информацию из реальных городских объектов и музейных экспонатов, делать вывод о значение (значимости) этого петербургского памятника; составлять отчет об исследованном городском объекте (заполнить Лист прогулки);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 «добывать» информацию от родственников, горожан как от источников краеведческой информации (формулировать вопросы; проводить анкетирование; брать интервью).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Умеют: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—   разъяснить, объяснить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роль конкретных  памятников,  традиций, людей в определенный период истории города, их значение для развития культуры города, </w:t>
            </w: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используя ранее полученные знания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(из повседневного опыта по другим учебным дисциплинам, из СМИ, музейных экспозиций, дополнительной литературы, сайтов Интернета);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 </w:t>
            </w: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применять полученные знания и умения в реальной жизни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 общении с одноклассниками, младшеклассниками, родителями, гостями города; в различных житейских ситуациях: найти адрес, перейти улицу, вызвать водопроводчика, выбрать нужное учебное заведение и т. д.)</w:t>
            </w:r>
          </w:p>
        </w:tc>
      </w:tr>
      <w:tr w:rsidR="00706109" w:rsidRPr="00706109" w:rsidTr="00706109">
        <w:tc>
          <w:tcPr>
            <w:tcW w:w="5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4. Способствовать </w:t>
            </w: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совершенствованию </w:t>
            </w:r>
            <w:proofErr w:type="spellStart"/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общеучебных</w:t>
            </w:r>
            <w:proofErr w:type="spellEnd"/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умений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учащихся.</w:t>
            </w:r>
          </w:p>
        </w:tc>
        <w:tc>
          <w:tcPr>
            <w:tcW w:w="5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Умеют: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—  сравнивать, сопоставлять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реальные памятники, а также и их изображения;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 </w:t>
            </w: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работать с текстом,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выделять главную мысль в тексте, составлять план, отвечать на познавательные задания, поставленные к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тексту; готовить сообщения; работать над ученическим рефератом;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 </w:t>
            </w: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работать с наглядным материалом;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—   обосновывать,      аргументировать, доказывать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 ответ (мнение, точку зрения, оценку);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—  извлекать необходимую информацию из рассказа учителя, одноклассника, </w:t>
            </w: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задавая им вопросы</w:t>
            </w:r>
          </w:p>
        </w:tc>
      </w:tr>
      <w:tr w:rsidR="00706109" w:rsidRPr="00706109" w:rsidTr="00706109">
        <w:tc>
          <w:tcPr>
            <w:tcW w:w="5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5. Содействовать </w:t>
            </w: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выражению учащимися собственного впечатления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памятников наследия и их создателей, проявлению ими собственного отношения к городу и его изучению</w:t>
            </w:r>
          </w:p>
        </w:tc>
        <w:tc>
          <w:tcPr>
            <w:tcW w:w="5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ценностного отношения к наследию Петербурга у учащихся частично выражается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 </w:t>
            </w: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 их оценках и суждениях о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конкретных объектах, традициях, деятельности горожан, культурном потенциале города, его роли в жизни России, о проблемах города;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—  в выполнении </w:t>
            </w: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творческих заданий </w:t>
            </w: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(среди которых задание «Каким предстает перед тобой образ Города?»);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—  в их </w:t>
            </w:r>
            <w:r w:rsidRPr="007061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повседневной жизни;</w:t>
            </w:r>
          </w:p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 в участии их в городских акциях</w:t>
            </w:r>
          </w:p>
        </w:tc>
      </w:tr>
    </w:tbl>
    <w:p w:rsidR="00D451AE" w:rsidRDefault="00D451AE" w:rsidP="007061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451AE" w:rsidRDefault="00D451AE" w:rsidP="007061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06109" w:rsidRDefault="00706109" w:rsidP="007061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САНКТ- ПЕТЕРБУРГ – ИМПЕРСКАЯ СТОЛИЦА (XIX век– </w:t>
      </w:r>
      <w:proofErr w:type="gramStart"/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</w:t>
      </w:r>
      <w:proofErr w:type="gramEnd"/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чало ХХ вв.)</w:t>
      </w:r>
    </w:p>
    <w:p w:rsidR="00482433" w:rsidRDefault="00482433" w:rsidP="007061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2433" w:rsidRPr="00706109" w:rsidRDefault="00482433" w:rsidP="007061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6109" w:rsidRPr="00482433" w:rsidRDefault="00706109" w:rsidP="0070610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4824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Наследие Петербурга (1801 – 1854 гг.)</w:t>
      </w:r>
    </w:p>
    <w:p w:rsidR="00706109" w:rsidRPr="00482433" w:rsidRDefault="00482433" w:rsidP="007061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24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Столица крепостнической России</w:t>
      </w:r>
      <w:r w:rsidR="00706109" w:rsidRPr="004824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(первая половина XIX века)</w:t>
      </w:r>
    </w:p>
    <w:p w:rsidR="00706109" w:rsidRPr="00482433" w:rsidRDefault="00482433" w:rsidP="007061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24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(</w:t>
      </w:r>
      <w:r w:rsidR="00706109" w:rsidRPr="004824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16 часов</w:t>
      </w:r>
      <w:r w:rsidRPr="004824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Введение.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исторического периода. Источники.</w:t>
      </w:r>
    </w:p>
    <w:p w:rsidR="00706109" w:rsidRPr="00706109" w:rsidRDefault="00706109" w:rsidP="0070610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Карты и облик Санкт-Петербурга.  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Границы, центр города, природные ориентиры (Нева и другие реки, каналы центра, Обводный канал, бульвар около Адмиралтейства, Александровский парк) и городские доминанты (здания государственных учреждений, храмы). Облик города по изобразительным источникам. Уникальность планировки и облика исторического центра Петербурга, сохранившаяся до наших дней  (ансамбли, набережные, мосты, городская скульптура, фонтаны и скверы). Район проживания учащихся на карте города.   </w:t>
      </w:r>
    </w:p>
    <w:p w:rsidR="00706109" w:rsidRPr="00706109" w:rsidRDefault="00706109" w:rsidP="0070610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Санкт-Петербург – «зеркало» и «арена» истории.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Петербургские памятники, напоминающие об истории России: о победе в Отечественной войне 1812 г., деятельности декабристов, строительстве первых в России железных дорог.  Петербургские памятники и традиции,  напоминающие о событиях, значимых в истории города: о праздновании 100-летнего юбилея  города;  наводнении 1824 г.; пожаре в Зимнем дворце.  </w:t>
      </w:r>
    </w:p>
    <w:p w:rsidR="00706109" w:rsidRPr="00706109" w:rsidRDefault="00706109" w:rsidP="0070610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Санкт-Петербург – столица Российской империи.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Санкт-Петербург – «дом» императорской семьи. (Памятники  императорам Александру 1 и Николаю 1, императорские дворцы, великокняжеские дворцы.) Императорский двор: придворные чины, придворные кавалеры и дамы, императорская свита. Особняки, напоминающие об известных аристократах.   Памятники, напоминающие о том, что Петербург был центром управления Российской империи. (здания Сената и Синода, Главного штаба, министерств). Государственные деятели первой половины Х1Х в. и памятные места, связанные с их деятельностью. (Сперанский, Аракчеев).  Петербург – военная столица, памятники, напоминающие об этом. (топонимы, храмы, здания казарм.) Столица – центр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православной религии. (кафедральные соборы – Петропавловский, Троицкий в Александро-Невской лавре, Казанский и Исаакиевский; Александро-Невская лавра.) </w:t>
      </w:r>
    </w:p>
    <w:p w:rsidR="00706109" w:rsidRPr="00706109" w:rsidRDefault="00706109" w:rsidP="0070610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Санкт-Петербург –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061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центр образования, просвещения и науки.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Учебные заведения для дворянских детей. (гимназии, Царскосельский лицей, университет, Горный институт или институт корпуса инженеров путей сообщения).  Учебные заведения для детей из «разных чинов» (училища, Технологический институт). Первая в России Публичная библиотека и деятельность сотрудников библиотеки (директор А. Оленин; сотрудники И. Крылов или другие). Новый Эрмитаж – музей.  Частные коллекции петербуржцев. Книжная лавка А. Смирдина как центр просвещения.  Научные центры России в Петербурге (Академия наук, Пулковская обсерватория, Главная физическая обсерватория, Медико-хирургическая академия). Памятные места города (мемориальные доски, памятники, топонимы), рассказывающие о деятельности ученых первой половины XIX в.  </w:t>
      </w:r>
    </w:p>
    <w:p w:rsidR="00706109" w:rsidRPr="00706109" w:rsidRDefault="00706109" w:rsidP="0070610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«Наступление» на образование, просвещение во второй трети Х1Х в. </w:t>
      </w:r>
    </w:p>
    <w:p w:rsidR="00706109" w:rsidRPr="00706109" w:rsidRDefault="00706109" w:rsidP="0070610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Санкт-Петербург – центр художественной культуры.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«Золотой век» русской культуры в Петербурге. Аристократические салоны и их роль в развитии художественной культуры. Памятные места, напоминающие о деятелях художественной культуры того времени (поэты А. Пушкин, В. Жуковский, И. Крылов, Н. Гнедич;  художники К. Брюллов, П. Федотов; скульпторы М. Козловский, Б. Орловский; композитор М. Глинка и другие).  Развитие театрального искусства в столице. (Александринский и Михайловский театры – здания, репертуары, актеры). Всемирно известные петербургские памятники архитектуры и их создатели (К. Росси, В. Стасов и другие).  </w:t>
      </w:r>
    </w:p>
    <w:p w:rsidR="00706109" w:rsidRPr="00706109" w:rsidRDefault="00706109" w:rsidP="0070610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Художественная культура Петербурга в середине Х1Х в.: разнообразие художественных стилей в литературе, архитектуре. </w:t>
      </w:r>
    </w:p>
    <w:p w:rsidR="00706109" w:rsidRPr="00706109" w:rsidRDefault="00706109" w:rsidP="0070610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Санкт-Петербург –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061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экономический центр России и город технических достижений.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Начало промышленного переворота в Петербурге. Технические изобретения первой половины Х1Х в. (паровой двигатель и другие). Новее и старинные промышленные предприятия (казенный </w:t>
      </w:r>
      <w:proofErr w:type="spellStart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паровозо</w:t>
      </w:r>
      <w:proofErr w:type="spellEnd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и вагоностроительный Александровский завод; казенный кораблестроительный Ново-Адмиралтейский завод; казенный завод «Арсенал», частный завод Берда). Развитие торговли. (международный порт на Стрелке Васильевского острова, Пассаж, магазины, рынки.) Государственный банк и его роль в развитии экономики. Предприниматели, чья деятельность содействовала расцвету петербургской экономики. </w:t>
      </w:r>
    </w:p>
    <w:p w:rsidR="00706109" w:rsidRPr="00706109" w:rsidRDefault="00706109" w:rsidP="0070610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Санкт-Петербург – место жительства горожан.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Быстрый рост населения столицы, особенность состава населения.  Условия жизни петербуржцев: (*) управление столицей, проблемы городской жизни, новшества в городском хозяйстве. (учреждение пожарной охраны города; освещение и мощение улиц, первые тротуары, урны; водоснабжение; открытие Мариинской больницы, приютов для детей сирот и инвалидов; появление почтовых ящиков, общественного транспорта и другое). Отличия в быте различных слоев петербуржцев. (источники дохода; нравственные ценности, жилье, одежда, еда, досуг и развлечения «служилых» людей из знатных и обедневших дворян, купцов, работных людей). Дворянский стиль поведения – образец для подражания. Праздничные традиции в столице. </w:t>
      </w:r>
    </w:p>
    <w:p w:rsidR="00706109" w:rsidRPr="00706109" w:rsidRDefault="00706109" w:rsidP="007061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Образ города в поэзии, живописных произведениях, в восприятии людей</w:t>
      </w:r>
    </w:p>
    <w:p w:rsidR="00706109" w:rsidRPr="00706109" w:rsidRDefault="00706109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КАПИТАЛИСТИЧЕСКИЙ ПЕТЕРБУРГ (1854-1917 гг.) - 15 часов</w:t>
      </w:r>
    </w:p>
    <w:p w:rsidR="00706109" w:rsidRPr="00706109" w:rsidRDefault="00706109" w:rsidP="0070610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Введение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 Общая характеристика эпохи. Источники знаний. </w:t>
      </w:r>
    </w:p>
    <w:p w:rsidR="00706109" w:rsidRPr="00706109" w:rsidRDefault="00706109" w:rsidP="0070610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Карта и облик города.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Границы, центр, пригороды, природные ориентиры и городские доминанты (здания торговых фирм, заводские трубы, трубы ТЭЦ).  Официальные топонимы. Нумерация домов, сохранившаяся до начала ХХ1 в. Сформировавшийся облик центра города, вошедший в конце ХХ в. в список памятников всемирного культурного наследия ЮНЕСКО.  Нереализованные градостроительные планы начала ХХ в.</w:t>
      </w:r>
    </w:p>
    <w:p w:rsidR="00706109" w:rsidRPr="00706109" w:rsidRDefault="00706109" w:rsidP="0070610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 xml:space="preserve">Санкт-Петербург – Петроград – «зеркало» и «арена» истории.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Столичные памятники, памятные места, музейные экспозиции, напоминающие об общероссийских событиях: отмене крепостного права; общественном и революционном движении. Памятные места бывшей столицы, напоминающие о праздновании 200-летия города, 300-летия царствующей династии Романовых. Памятники, памятные места, музейные экспозиции, напоминающие о войнах начала ХХ в. (памятник «Стерегущему», здание бывшего Прусского посольства и другие).  1914 г. – переименование Петербурга в Петроград. Петербург – Петроград – арена важнейших для России политических событий: памятные места и памятники первой русской революции; Февральской буржуазной революции 1917 г. ( Отбор материала по усмотрению учителя с учетом межпредметных связей с историей и района расположения школы: площадь у Нарвских ворот, площадь Восстания и другие.) </w:t>
      </w:r>
    </w:p>
    <w:p w:rsidR="00706109" w:rsidRPr="00706109" w:rsidRDefault="00706109" w:rsidP="0070610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Санкт-Петербург –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061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Петроград – столица империи.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Памятники и памятные места, напоминающие об императорах Александре П, Александре Ш, Николае П.) Мариинский дворец – место заседаний Государственного совета, Таврический дворец – место заседаний Государственной думы. </w:t>
      </w:r>
    </w:p>
    <w:p w:rsidR="00706109" w:rsidRPr="00706109" w:rsidRDefault="00706109" w:rsidP="0070610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Санкт-Петербург – экономический центр России и город технических достижений.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Санкт-Петербург – один из крупнейших фабричных центров пореформенной России. Разнообразие фабрик и заводов: тяжелой и легкой промышленности,  традиционных и новых отраслей промышленности, казенных и частных, принадлежавших российским и иностранным владельцам. (</w:t>
      </w:r>
      <w:proofErr w:type="spellStart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Обуховский</w:t>
      </w:r>
      <w:proofErr w:type="spellEnd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Путиловский заводы, завод Нобеля, фабрика Бормана, предприятие </w:t>
      </w:r>
      <w:proofErr w:type="spellStart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Сименса-Шукерта</w:t>
      </w:r>
      <w:proofErr w:type="spellEnd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другие.)  Технические достижения в промышленности (внедрение дизелей, выплавка высококачественной стали, использование электроэнергии на производстве и другие). Промышленные кризисы. Санкт-Петербург – Петроград – центр внешней и внутренней торговли. (новый торговый порт на </w:t>
      </w:r>
      <w:proofErr w:type="spellStart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Гутуевском</w:t>
      </w:r>
      <w:proofErr w:type="spellEnd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острове; Сортировочная – крупнейший в России транспортный узел; торговые фирмы; биржи; первый универсальный магазин – современный ДЛТ). Петербург – финансовая столица (банки на Невском проспекте, кредитные общества). Петербургские предприниматели и их вклад в культурное наследие города (Н. Путилов, П. Обухов, А. </w:t>
      </w:r>
      <w:proofErr w:type="spellStart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Штиглиц</w:t>
      </w:r>
      <w:proofErr w:type="spellEnd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 Ф. Сан-Галли, Нобели, Елисеевы,  Ратьковы-Рожновы или другие). </w:t>
      </w:r>
    </w:p>
    <w:p w:rsidR="00706109" w:rsidRPr="00706109" w:rsidRDefault="00706109" w:rsidP="0070610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Экономический кризис в Петрограде – последствие  1914 – 1917 гг. </w:t>
      </w:r>
    </w:p>
    <w:p w:rsidR="00706109" w:rsidRPr="00706109" w:rsidRDefault="00706109" w:rsidP="0070610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Санкт-Петербург – Петроград – центр образования, просвещения, науки.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Разнообразие учебных заведений в городе и возможность получить образование разным слоям населения (гимназия Мая или другие, училища народные, коммерческие, реальные; высшие учебные заведения; воскресные школы). Разнообразие петербургских музеев – центров просвещения (телеграфный /ныне Центральный музей связи им. А. С. Попова/, музей сообщения /ныне Центральный музей железнодорожного транспорта/,  музей Центрального училища технического рисования барона </w:t>
      </w:r>
      <w:proofErr w:type="spellStart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Штиглица</w:t>
      </w:r>
      <w:proofErr w:type="spellEnd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 Русский музей императора Александра 111, музея А.  Суворова и другие).  Разнообразие книжных издательств – центров просвещения.  Народные дома – центры просвещения (Народный дом Нобелей, Народный дом графини Паниной). </w:t>
      </w:r>
      <w:proofErr w:type="gramStart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Петербургские ученые, внесшие вклад в отечественную и мировую науку; памятники, мемориальные доски, музейные экспозиции, посвященные им. (Д. Менделеев,  В. Вернадский, Ю. Шокальский, Ф. Бредихин,  А. Крылов, А. Карпинский, Н. Склифосовский, А. Воейков, Ф. Эрисман, И. Павлов и другие). </w:t>
      </w:r>
      <w:proofErr w:type="gramEnd"/>
    </w:p>
    <w:p w:rsidR="00706109" w:rsidRPr="00706109" w:rsidRDefault="00706109" w:rsidP="0070610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Санкт-Петербург – Петроград –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061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центр художественной культуры.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Художественная культура «разночинного» Петербурга второй половины Х1Х в. Разнообразие художественных стилей. Вклад петербургских Мастеров в развитие отечественной культуры; памятники, памятные места, связанные с их деятельностью (поэт Н. Некрасов, писатель Ф. Достоевский; дирижер Мариинского театра Э. Направник, балетмейстер театра М. Петипа;  композитор Н. Римский-Корсаков; актриса М. Савина; художник И. Репин и другие). Особенности петербургской архитектуры второй половины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Х1Х в. и ее создатели (творчество архитекторов А. </w:t>
      </w:r>
      <w:proofErr w:type="spellStart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Штакеншнейдера</w:t>
      </w:r>
      <w:proofErr w:type="spellEnd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М. </w:t>
      </w:r>
      <w:proofErr w:type="spellStart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Месмахера</w:t>
      </w:r>
      <w:proofErr w:type="spellEnd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других.)   </w:t>
      </w:r>
    </w:p>
    <w:p w:rsidR="00706109" w:rsidRPr="00706109" w:rsidRDefault="00706109" w:rsidP="0070610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«Серебряный век» культуры в Петербурге – Петрограде: разнообразие художественных стилей. Петербургские Мастера, внесшие вклад в отечественную и мировую культуру; памятники, памятные места, музейные экспозиции, напоминающие об их деятельности (поэты и писатели А. Блок, З. Гиппиус, А Куприн, Н. Гумилев или другие; деятели театрального, балетного и оперного искусства В. Комиссаржевская, В. Мейерхольд,  Ф. Шаляпин, А. Павлова, М. Кшесинская или другие; композиторы А. Глазунов, И. Стравинский или другие; художники Е. Лансере, М. </w:t>
      </w:r>
      <w:proofErr w:type="spellStart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Добужинский</w:t>
      </w:r>
      <w:proofErr w:type="spellEnd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другие). Памятные места города, напоминающие о новых тенденциях в развитии художественной культуры первого десятилетия ХХ в. (Дом Иванова, «Товарищество актеров, художников, писателей и музыкантов», литературно-художественные кабаре «Бродячая собака», «Приют комедианта».) Петербургская архитектура и ее создатели (Ф. </w:t>
      </w:r>
      <w:proofErr w:type="spellStart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Лидваль</w:t>
      </w:r>
      <w:proofErr w:type="spellEnd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А. Гоген, Васильев, </w:t>
      </w:r>
      <w:proofErr w:type="spellStart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Зазерский</w:t>
      </w:r>
      <w:proofErr w:type="spellEnd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М. </w:t>
      </w:r>
      <w:proofErr w:type="spellStart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Перетяткович</w:t>
      </w:r>
      <w:proofErr w:type="spellEnd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</w:p>
    <w:p w:rsidR="00706109" w:rsidRPr="00706109" w:rsidRDefault="00706109" w:rsidP="0070610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Новые виды  художественной культуры – фото- и киноискусство (фотоателье К. Булла, «Аквариум»,  старинные кинотеатры на Невском проспекте).  </w:t>
      </w:r>
    </w:p>
    <w:p w:rsidR="00706109" w:rsidRPr="00706109" w:rsidRDefault="00706109" w:rsidP="0070610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Санкт-Петербург –  место жительства горожан.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Изменения состава населения пореформенного, капиталистического Петербурга; города военного времени. Условия жизни горожан: управление, проблемы жителей, городское хозяйство (тюрьма «Кресты», детская больница </w:t>
      </w:r>
      <w:proofErr w:type="spellStart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Раухфуса</w:t>
      </w:r>
      <w:proofErr w:type="spellEnd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инфекционная больница Боткина, специализированная больница им. Мечникова; освещение улиц, асфальтовое покрытие; электростанции; водопроводная станция; канализационная система; телефонная станция; общественный транспорт – конка, трамвай, автобус и другие). Особенности быта обитателей доходного дома (типичный быт предпринимателя, представителя творческой или научной интеллигенции, мелкого служащего или ремесленника; домовладельца, дворника, швейцара. </w:t>
      </w:r>
      <w:proofErr w:type="gramStart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Различия в источниках их доходов,  жилье, еде, одежде, досуге, развлечениях).</w:t>
      </w:r>
      <w:proofErr w:type="gramEnd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Особенности быта жителей рабочих окраин, обитателей петербургского дна (различия в источниках дохода,  типах жилья, еде, одежде, досуге, развлечениях). Новый вид комфортного жилья – кооперативный дом (ул. Некрасова, д. 58 – 62 и другие). Места отдыха и развлечений горожан. (Марсово поле, Народный дом, общественные сады, цирк, катки, купальни, места спортивных занятий и др.).  Праздничные традиции в столице.  Формирование господствующего стиля поведения петербуржцев: отношение к другим, поведение в общественных местах, речь. </w:t>
      </w:r>
    </w:p>
    <w:p w:rsidR="00706109" w:rsidRPr="00706109" w:rsidRDefault="00706109" w:rsidP="0070610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Разрушение традиционного быта различных слоев петербуржцев в 1914 – 1917 гг.  </w:t>
      </w:r>
    </w:p>
    <w:p w:rsidR="00706109" w:rsidRPr="00706109" w:rsidRDefault="00706109" w:rsidP="007061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Образ города в поэзии, живописных произведениях, в восприятии людей</w:t>
      </w:r>
    </w:p>
    <w:p w:rsidR="00706109" w:rsidRPr="00706109" w:rsidRDefault="00706109" w:rsidP="0070610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</w:p>
    <w:p w:rsidR="00706109" w:rsidRPr="00706109" w:rsidRDefault="00482433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НАШ КРАЙ В Х1Х – начале ХХ в.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r w:rsidR="00706109"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End"/>
      <w:r w:rsidR="00706109"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часа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706109" w:rsidRPr="00706109" w:rsidRDefault="00706109" w:rsidP="0070610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Наш край – часть Балтийского региона, западные и северные соседи и взаимоотношения с ними. Наш край в годы первой мировой войны. </w:t>
      </w:r>
    </w:p>
    <w:p w:rsidR="00706109" w:rsidRPr="00706109" w:rsidRDefault="00706109" w:rsidP="0070610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нашего края в Х1Х – начале ХХ вв. (*Отбор материала по усмотрению учителя:  изменение сухопутных и водных путей, роль железных дорог в жизни края; основные занятия жителей края.) Отрицательное воздействие Человека на Природу.  </w:t>
      </w:r>
    </w:p>
    <w:p w:rsidR="00706109" w:rsidRPr="00706109" w:rsidRDefault="00706109" w:rsidP="0070610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 жителей уездного города (Тихвин или другой города).  Рост городов вокруг царских загородных резиденций (Гатчина, Павловск, Царское Село, Петергоф). Дачные пригороды столицы (</w:t>
      </w:r>
      <w:proofErr w:type="spellStart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Коломяги</w:t>
      </w:r>
      <w:proofErr w:type="spellEnd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Озерки, Парголово, </w:t>
      </w:r>
      <w:proofErr w:type="spellStart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Сестрорецкий</w:t>
      </w:r>
      <w:proofErr w:type="spellEnd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Курорт, </w:t>
      </w:r>
      <w:proofErr w:type="spellStart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Куокола</w:t>
      </w:r>
      <w:proofErr w:type="spellEnd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Автово</w:t>
      </w:r>
      <w:proofErr w:type="spellEnd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Красное Село, Колпино, Всеволожск или другие). </w:t>
      </w:r>
    </w:p>
    <w:p w:rsidR="00706109" w:rsidRDefault="00482433" w:rsidP="0070610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ИТОГОВОЕ ОБОБЩЕНИЕ (</w:t>
      </w:r>
      <w:r w:rsidR="00706109"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час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482433" w:rsidRDefault="00482433" w:rsidP="007061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1AE" w:rsidRDefault="00D451AE" w:rsidP="007061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1AE" w:rsidRPr="00706109" w:rsidRDefault="00D451AE" w:rsidP="007061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6109" w:rsidRPr="00706109" w:rsidRDefault="00706109" w:rsidP="007061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КАЛЕНДАРНО-ТЕМАТИЧЕСКОЕ ПЛАНИРОВАНИЕ </w:t>
      </w:r>
      <w:r w:rsidR="00D451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КУРСА «ИСТОРИЯ И КУЛЬТУРА САНКТ-</w:t>
      </w: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ПЕТЕРБУРГА, ВТОРОЕ СТОЛЕТИЕ»   8 КЛАСС ВКЛЮЧАЕТ В СЕБЯ СЛЕДУЮЩИЕ ТЕМЫ: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33"/>
        <w:gridCol w:w="6632"/>
        <w:gridCol w:w="2106"/>
      </w:tblGrid>
      <w:tr w:rsidR="00706109" w:rsidRPr="00706109" w:rsidTr="00D451AE"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09" w:rsidRPr="00706109" w:rsidRDefault="00706109" w:rsidP="0070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c70af488fbf311e5d67fa8cdcf3440782f00d76d"/>
            <w:bookmarkStart w:id="3" w:name="1"/>
            <w:bookmarkEnd w:id="2"/>
            <w:bookmarkEnd w:id="3"/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09" w:rsidRPr="00706109" w:rsidRDefault="00706109" w:rsidP="0070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09" w:rsidRPr="00706109" w:rsidRDefault="00706109" w:rsidP="0070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06109" w:rsidRPr="00706109" w:rsidTr="00D451AE"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09" w:rsidRPr="00706109" w:rsidRDefault="00706109" w:rsidP="0070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Столица крепостнической  России (первая половина  XIX века)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09" w:rsidRPr="00706109" w:rsidRDefault="00706109" w:rsidP="0070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706109" w:rsidRPr="00706109" w:rsidTr="00D451AE"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09" w:rsidRPr="00706109" w:rsidRDefault="00706109" w:rsidP="0070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Капиталистический Петербург  (вторая половина XIX  -  начало XX вв.</w:t>
            </w:r>
            <w:proofErr w:type="gramEnd"/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09" w:rsidRPr="00706109" w:rsidRDefault="00706109" w:rsidP="0070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706109" w:rsidRPr="00706109" w:rsidTr="00D451AE"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09" w:rsidRPr="00706109" w:rsidRDefault="00706109" w:rsidP="0070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09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 край в XIX –начале XX вв.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09" w:rsidRPr="00706109" w:rsidRDefault="00706109" w:rsidP="0070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06109" w:rsidRPr="00706109" w:rsidTr="00D451AE"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09" w:rsidRPr="00706109" w:rsidRDefault="00706109" w:rsidP="0070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1AE" w:rsidRPr="00706109" w:rsidRDefault="00706109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обобщение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09" w:rsidRPr="00706109" w:rsidRDefault="00706109" w:rsidP="0070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451AE" w:rsidRPr="00706109" w:rsidTr="00D451AE"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1AE" w:rsidRPr="00706109" w:rsidRDefault="00D451AE" w:rsidP="0070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1AE" w:rsidRPr="00706109" w:rsidRDefault="00D451AE" w:rsidP="0070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1AE" w:rsidRPr="00706109" w:rsidRDefault="00D451AE" w:rsidP="0070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</w:tbl>
    <w:p w:rsidR="00334A4B" w:rsidRDefault="00334A4B" w:rsidP="00706109">
      <w:pPr>
        <w:spacing w:after="0" w:line="240" w:lineRule="auto"/>
        <w:ind w:right="9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34A4B" w:rsidRDefault="00334A4B" w:rsidP="00706109">
      <w:pPr>
        <w:spacing w:after="0" w:line="240" w:lineRule="auto"/>
        <w:ind w:right="9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06109" w:rsidRPr="00706109" w:rsidRDefault="00706109" w:rsidP="00706109">
      <w:pPr>
        <w:spacing w:after="0" w:line="240" w:lineRule="auto"/>
        <w:ind w:right="9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Учебники и учебные пособия, допущенные к использованию</w:t>
      </w:r>
    </w:p>
    <w:p w:rsidR="00706109" w:rsidRPr="00706109" w:rsidRDefault="00706109" w:rsidP="007061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исполнительным органом государственной власти Санкт-Петербурга – Комитетом по образованию</w:t>
      </w:r>
    </w:p>
    <w:p w:rsidR="00706109" w:rsidRPr="00706109" w:rsidRDefault="00706109" w:rsidP="007061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Ермолаева Л.К. История и культура Санкт-Петербурга, Часть 1.(с древнейших времен до начала </w:t>
      </w:r>
      <w:proofErr w:type="gramStart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gramEnd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IX  века) – СПб.</w:t>
      </w:r>
      <w:r w:rsidR="00512A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СМИО Пресс. 2011</w:t>
      </w:r>
    </w:p>
    <w:p w:rsidR="00706109" w:rsidRPr="00706109" w:rsidRDefault="00706109" w:rsidP="007061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Ермолаева Л.К.     История и культура  Санкт-Петербурга, Ч.2 (XIX век – начало XX века). – СПб.</w:t>
      </w:r>
      <w:r w:rsidR="00512A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СМИО Пресс. 2011</w:t>
      </w:r>
    </w:p>
    <w:p w:rsidR="00706109" w:rsidRPr="00706109" w:rsidRDefault="00706109" w:rsidP="007061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Ермолаева Л.К. История и культура Санкт-Петербурга, Ч.3 (XX век – начало XXI века). – СПб. СМИО Пресс. 2011</w:t>
      </w:r>
    </w:p>
    <w:p w:rsidR="00706109" w:rsidRPr="00706109" w:rsidRDefault="00706109" w:rsidP="007061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История и культура СПб. Атлас с контурными картами в 2-х частях – СПб, изд-во ЗАО «Карта».</w:t>
      </w:r>
    </w:p>
    <w:p w:rsidR="00706109" w:rsidRPr="00706109" w:rsidRDefault="00706109" w:rsidP="007061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Дополнительная литература. </w:t>
      </w:r>
    </w:p>
    <w:p w:rsidR="00706109" w:rsidRPr="00706109" w:rsidRDefault="00706109" w:rsidP="00D451AE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706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D451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Барышников М. Н. Деловой мир Петербурга. Исторический справочник. — СПб</w:t>
      </w:r>
      <w:proofErr w:type="gramStart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gramEnd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2000.</w:t>
      </w:r>
    </w:p>
    <w:p w:rsidR="00706109" w:rsidRPr="00706109" w:rsidRDefault="00706109" w:rsidP="00D451A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Бахтиаров А. А. Брюхо Петербурга: Очерки столичной жизни. - СПб., 1994.</w:t>
      </w:r>
    </w:p>
    <w:p w:rsidR="00706109" w:rsidRPr="00706109" w:rsidRDefault="00706109" w:rsidP="00D451A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Длуголенский</w:t>
      </w:r>
      <w:proofErr w:type="spellEnd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Я. Н. Век Достоевского. В 2х ч. – СПб., 2005- 2007.</w:t>
      </w:r>
    </w:p>
    <w:p w:rsidR="00706109" w:rsidRPr="00706109" w:rsidRDefault="00706109" w:rsidP="00D451A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 С. С. Очерки русской культуры начала XX века. Книга для учителя. — М., 1985.</w:t>
      </w:r>
    </w:p>
    <w:p w:rsidR="00706109" w:rsidRPr="00706109" w:rsidRDefault="00706109" w:rsidP="00D451A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Засосов Д. А., </w:t>
      </w:r>
      <w:proofErr w:type="spellStart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Пызин</w:t>
      </w:r>
      <w:proofErr w:type="spellEnd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  И.  Из жизни Петербурга  1890-1910-х годов. - Л., 1991.</w:t>
      </w:r>
    </w:p>
    <w:p w:rsidR="00706109" w:rsidRPr="00706109" w:rsidRDefault="00706109" w:rsidP="00D451A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Зодчие Санкт-Петербурга. XIX - начало XX века / Сост. В. Г. Исаченко. - СПб., 1998.</w:t>
      </w:r>
    </w:p>
    <w:p w:rsidR="00706109" w:rsidRPr="00706109" w:rsidRDefault="00706109" w:rsidP="00D451A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Муравьева И. А. Век модерна. – СПб., 2001- 2004. </w:t>
      </w:r>
    </w:p>
    <w:p w:rsidR="00706109" w:rsidRPr="00706109" w:rsidRDefault="00706109" w:rsidP="00D451A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конки до трамвая / Сост. Е. </w:t>
      </w:r>
      <w:proofErr w:type="spellStart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Шапилов</w:t>
      </w:r>
      <w:proofErr w:type="spellEnd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М. Величко, Л. </w:t>
      </w:r>
      <w:proofErr w:type="spellStart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Процай</w:t>
      </w:r>
      <w:proofErr w:type="spellEnd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 </w:t>
      </w:r>
      <w:proofErr w:type="spellStart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Буйникова</w:t>
      </w:r>
      <w:proofErr w:type="spellEnd"/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СПб., 1993.</w:t>
      </w:r>
    </w:p>
    <w:p w:rsidR="00706109" w:rsidRPr="00706109" w:rsidRDefault="00706109" w:rsidP="00D451A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Февральская революция. Историческая справка // Преподавание истории в школе. 2001, № 5</w:t>
      </w:r>
    </w:p>
    <w:p w:rsidR="00706109" w:rsidRPr="00D451AE" w:rsidRDefault="00D451AE" w:rsidP="00D451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</w:t>
      </w:r>
      <w:r w:rsidR="00706109" w:rsidRPr="00D451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Успенский Л. В. Записки старого петербуржца. — Л., 1970</w:t>
      </w:r>
    </w:p>
    <w:p w:rsidR="00706109" w:rsidRDefault="00706109" w:rsidP="00D451AE">
      <w:pPr>
        <w:tabs>
          <w:tab w:val="num" w:pos="0"/>
        </w:tabs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6109" w:rsidRDefault="00706109" w:rsidP="00D451A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6109" w:rsidRDefault="00706109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2A3C" w:rsidRDefault="00512A3C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2A3C" w:rsidRDefault="00512A3C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2A3C" w:rsidRDefault="00512A3C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2A3C" w:rsidRDefault="00512A3C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2A3C" w:rsidRDefault="00512A3C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2A3C" w:rsidRDefault="00512A3C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2A3C" w:rsidRDefault="00512A3C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2A3C" w:rsidRDefault="00512A3C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2A3C" w:rsidRDefault="00512A3C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2A3C" w:rsidRDefault="00512A3C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2A3C" w:rsidRDefault="00512A3C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512A3C" w:rsidSect="000E5CA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36173" w:rsidRDefault="00436173" w:rsidP="004361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_GoBack"/>
      <w:bookmarkEnd w:id="4"/>
    </w:p>
    <w:p w:rsidR="00436173" w:rsidRDefault="00436173" w:rsidP="004361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6173" w:rsidRDefault="00436173" w:rsidP="00436173">
      <w:pPr>
        <w:keepNext/>
        <w:spacing w:after="0" w:line="240" w:lineRule="auto"/>
        <w:ind w:right="-9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Календарно-тематическое планирование курса «История и культура Санкт-Петербурга»</w:t>
      </w:r>
    </w:p>
    <w:p w:rsidR="00436173" w:rsidRDefault="00436173" w:rsidP="00436173">
      <w:pPr>
        <w:keepNext/>
        <w:spacing w:after="0" w:line="240" w:lineRule="auto"/>
        <w:ind w:right="-9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8 - е классы 2022 - 2023 учебный год  (34 часа).</w:t>
      </w:r>
    </w:p>
    <w:p w:rsidR="00436173" w:rsidRDefault="00436173" w:rsidP="00436173">
      <w:pPr>
        <w:keepNext/>
        <w:spacing w:after="0" w:line="240" w:lineRule="auto"/>
        <w:ind w:right="-9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Учитель - 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Акинина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И. В.</w:t>
      </w:r>
    </w:p>
    <w:p w:rsidR="00436173" w:rsidRDefault="00436173" w:rsidP="004361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       </w:t>
      </w:r>
    </w:p>
    <w:tbl>
      <w:tblPr>
        <w:tblW w:w="4985" w:type="pct"/>
        <w:tblInd w:w="-3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47"/>
        <w:gridCol w:w="3244"/>
        <w:gridCol w:w="1025"/>
        <w:gridCol w:w="3107"/>
        <w:gridCol w:w="992"/>
        <w:gridCol w:w="1985"/>
        <w:gridCol w:w="1842"/>
      </w:tblGrid>
      <w:tr w:rsidR="00436173" w:rsidTr="00436173"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5" w:name="2"/>
            <w:bookmarkStart w:id="6" w:name="e9620c6fc18702e46949e0c4d10ab9da02c447d0"/>
            <w:bookmarkEnd w:id="5"/>
            <w:bookmarkEnd w:id="6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Неделя учебного года.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Домашнее задание.</w:t>
            </w:r>
          </w:p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Ермолаева Л.К., Лебедева И.М., и др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..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История и культура Санкт-Петербурга. Ч.2. – СПб, СМИО Пресс, 2008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помощь учителю</w:t>
            </w:r>
          </w:p>
        </w:tc>
      </w:tr>
      <w:tr w:rsidR="00436173" w:rsidTr="00436173">
        <w:trPr>
          <w:trHeight w:val="1120"/>
        </w:trPr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ВТОРОЕ СТОЛЕТИЕ САНКТ-ПЕТЕРБУРГА</w:t>
            </w: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неделя 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Вводный урок. Век девятнадцатый – второе столетие Санкт-Петербурга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4-6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</w:tr>
      <w:tr w:rsidR="00436173" w:rsidTr="00436173"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Тема:  Столица крепостнической  России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Наследие Петербурга с 1801 по 1854 гг.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(16 часов)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неделя 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Карта Санкт-Петербурга в середине Х1Х столетия (топография города)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 М.,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А. Пушкинский век. – СПб., Люб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зд. </w:t>
            </w:r>
          </w:p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Я. А. Мятеж реформаторов. Драма междуцарствия. – СПб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2006</w:t>
            </w:r>
          </w:p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Длуголенский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Я. Военно-гражданская и полицейская власть Санкт-Петербурга (1703 – 1917). – СПб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2001. </w:t>
            </w:r>
          </w:p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Зодчие Санкт-Петербурга. Х1Х – н. ХХ в. – СПб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1998</w:t>
            </w:r>
          </w:p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Антонов Б. И. Императорская гвардия в Санкт-Петербурге. – СПб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2001.</w:t>
            </w:r>
          </w:p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Шепелев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Л. Е. Чиновный мир России. ХУ111 – начало ХХ вв. – СПб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1999. </w:t>
            </w:r>
          </w:p>
        </w:tc>
      </w:tr>
      <w:tr w:rsidR="00436173" w:rsidTr="00436173"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неделя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действия – Санкт-Петербург. Императорский город.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 2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</w:tr>
      <w:tr w:rsidR="00436173" w:rsidTr="00436173"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неделя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Здесь решалась судьба России… Столица – центр управления империей.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 3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</w:tr>
      <w:tr w:rsidR="00436173" w:rsidTr="00436173"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неделя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Здесь решалась судьба России… История, запечатлённая в памятниках.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4 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</w:tr>
      <w:tr w:rsidR="00436173" w:rsidTr="00436173"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неделя 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Санкт-Петербурга – центр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российского образования и просвещения.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час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§5 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</w:tr>
      <w:tr w:rsidR="00436173" w:rsidTr="00436173"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неделя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 – центр российской науки.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 6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</w:tr>
      <w:tr w:rsidR="00436173" w:rsidTr="00436173"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неделя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Литературный  Петербург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 7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</w:tr>
      <w:tr w:rsidR="00436173" w:rsidTr="00436173"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неделя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Театральный и музыкальный Петербург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 8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</w:tr>
      <w:tr w:rsidR="00436173" w:rsidTr="00436173"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неделя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 – город Мастеров кисти и резца.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 9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</w:tr>
      <w:tr w:rsidR="00436173" w:rsidTr="00436173">
        <w:trPr>
          <w:trHeight w:val="400"/>
        </w:trPr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неделя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архитектурных шедевров.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 10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</w:tr>
      <w:tr w:rsidR="00436173" w:rsidTr="00436173"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неделя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Деловой Петербург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</w:tr>
      <w:tr w:rsidR="00436173" w:rsidTr="00436173"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неделя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Такие разные петербуржцы, а проблемы общие…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</w:tr>
      <w:tr w:rsidR="00436173" w:rsidTr="00436173"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неделя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Повседневная жизнь петербуржцев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</w:tr>
      <w:tr w:rsidR="00436173" w:rsidTr="00436173"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неделя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Петербургские традиции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</w:tr>
      <w:tr w:rsidR="00436173" w:rsidTr="00436173"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неделя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 теме "Наследие Петербурга (1801-1854 гг.)"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задано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</w:tr>
      <w:tr w:rsidR="00436173" w:rsidTr="00436173"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Тема 5. Капиталистический  Петербург (вторая половина XIX – начало XX вв.) </w:t>
            </w:r>
          </w:p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(15 часов)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неделя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Изменение на карте и в облике города.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Длуголенский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Я. Н. Век Достоевского. Панорама столичной жизни.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Книга 1-я (Серия: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Былой Петербург. – СПб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2005. </w:t>
            </w:r>
          </w:p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Барышников М. Н. Деловой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мир Петербурга. Исторический справочник. – СПб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2000. </w:t>
            </w:r>
          </w:p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Штиглиц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Промышленная архитектура Петербурга. СПб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1995.</w:t>
            </w:r>
          </w:p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Физиология Петербурга. – СПб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1991.</w:t>
            </w:r>
          </w:p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Бахтиаров А. А. Брюхо Петербурга: Очерки столичной жизни. – СПб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1994. </w:t>
            </w:r>
          </w:p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Зодчие Санкт-Петербурга. Х1Х – начало ХХ в. СПб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1990. </w:t>
            </w:r>
          </w:p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Муравьева И. А. Век модерна. Серия: Былой Петербург. Панорама столичной жизни. Ч. 1, 2 – СПб, 2004.</w:t>
            </w:r>
          </w:p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Засосов Д.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Пызин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 И. Из жизни Петербурга 1890 – 1910-х годов. – Л., 1991. </w:t>
            </w:r>
          </w:p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5.Многонациональный Петербург. История. Религия. Народы. – СПб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2002</w:t>
            </w:r>
          </w:p>
        </w:tc>
      </w:tr>
      <w:tr w:rsidR="00436173" w:rsidTr="00436173"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неделя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на карте и в облике города.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16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</w:tr>
      <w:tr w:rsidR="00436173" w:rsidTr="00436173"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неделя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 – промышленный  центр России и Европы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</w:tr>
      <w:tr w:rsidR="00436173" w:rsidTr="00436173"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неделя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 – финансовая и торговая столица России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18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</w:tr>
      <w:tr w:rsidR="00436173" w:rsidTr="00436173"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 неделя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учебных заведений и центров просвещения.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</w:tr>
      <w:tr w:rsidR="00436173" w:rsidTr="00436173"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неделя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технических новинок и научных открытий.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</w:tr>
      <w:tr w:rsidR="00436173" w:rsidTr="00436173"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неделя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Памятные литературные места города.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</w:tr>
      <w:tr w:rsidR="00436173" w:rsidTr="00436173"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неделя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Петербургский театральный,  музыкальный мир и ... кино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</w:tr>
      <w:tr w:rsidR="00436173" w:rsidTr="00436173"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неделя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Центры художественной культуры в столице.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</w:tr>
      <w:tr w:rsidR="00436173" w:rsidTr="00436173"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неделя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Многоликий архитектурный облик Петербурга.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</w:tr>
      <w:tr w:rsidR="00436173" w:rsidTr="00436173"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неделя 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Петербургские жители.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</w:tr>
      <w:tr w:rsidR="00436173" w:rsidTr="00436173"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неделя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Многоликий Петербург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26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</w:tr>
      <w:tr w:rsidR="00436173" w:rsidTr="00436173"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неделя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свободное от работы время.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</w:tr>
      <w:tr w:rsidR="00436173" w:rsidTr="00436173"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неделя 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Последние десятилетия столицы Российской империи.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28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</w:tr>
      <w:tr w:rsidR="00436173" w:rsidTr="00436173"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неделя 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 теме "Петербург второй половины XIX - начала XX вв."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задано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</w:tr>
      <w:tr w:rsidR="00436173" w:rsidTr="00436173"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Тема:  Наш край в XIX – начале XX вв.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неделя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нашего края в Х1Х – начале ХХ вв.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</w:tr>
      <w:tr w:rsidR="00436173" w:rsidTr="00436173"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неделя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Вокруг Петербурга.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30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</w:tr>
      <w:tr w:rsidR="00436173" w:rsidTr="00436173"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неделя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Повторительно-обобщающий урок к курсу.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задано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173" w:rsidRDefault="00436173">
            <w:pPr>
              <w:spacing w:after="0" w:line="256" w:lineRule="auto"/>
              <w:rPr>
                <w:rFonts w:eastAsiaTheme="minorEastAsia" w:cs="Times New Roman"/>
                <w:lang w:eastAsia="ru-RU"/>
              </w:rPr>
            </w:pPr>
          </w:p>
        </w:tc>
      </w:tr>
    </w:tbl>
    <w:p w:rsidR="00436173" w:rsidRDefault="00436173" w:rsidP="00436173">
      <w:pPr>
        <w:rPr>
          <w:rFonts w:ascii="Times New Roman" w:hAnsi="Times New Roman" w:cs="Times New Roman"/>
          <w:sz w:val="24"/>
          <w:szCs w:val="24"/>
        </w:rPr>
      </w:pPr>
    </w:p>
    <w:p w:rsidR="00436173" w:rsidRDefault="00436173" w:rsidP="00436173">
      <w:pPr>
        <w:rPr>
          <w:rFonts w:ascii="Times New Roman" w:hAnsi="Times New Roman" w:cs="Times New Roman"/>
          <w:sz w:val="24"/>
          <w:szCs w:val="24"/>
        </w:rPr>
      </w:pPr>
    </w:p>
    <w:p w:rsidR="00512A3C" w:rsidRDefault="00512A3C" w:rsidP="00706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512A3C" w:rsidSect="00436173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&amp;quo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63353"/>
    <w:multiLevelType w:val="multilevel"/>
    <w:tmpl w:val="6ADE4E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0F5E73"/>
    <w:multiLevelType w:val="hybridMultilevel"/>
    <w:tmpl w:val="15F6E34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6109"/>
    <w:rsid w:val="000E5CAE"/>
    <w:rsid w:val="00165344"/>
    <w:rsid w:val="00334A4B"/>
    <w:rsid w:val="00426935"/>
    <w:rsid w:val="00436173"/>
    <w:rsid w:val="00482433"/>
    <w:rsid w:val="00512A3C"/>
    <w:rsid w:val="005779A9"/>
    <w:rsid w:val="005C4DAF"/>
    <w:rsid w:val="005D5614"/>
    <w:rsid w:val="00706109"/>
    <w:rsid w:val="00751CD8"/>
    <w:rsid w:val="007C7611"/>
    <w:rsid w:val="00942A90"/>
    <w:rsid w:val="00A65266"/>
    <w:rsid w:val="00A97D40"/>
    <w:rsid w:val="00AB7634"/>
    <w:rsid w:val="00C86849"/>
    <w:rsid w:val="00CD370D"/>
    <w:rsid w:val="00CD7BCF"/>
    <w:rsid w:val="00D451AE"/>
    <w:rsid w:val="00D92921"/>
    <w:rsid w:val="00DA685C"/>
    <w:rsid w:val="00DB5DCE"/>
    <w:rsid w:val="00E863A4"/>
    <w:rsid w:val="00EE460B"/>
    <w:rsid w:val="00EF7451"/>
    <w:rsid w:val="00F27696"/>
    <w:rsid w:val="00F77E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C76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D451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6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CA8FF1F1758114C92718F20BDCADF16" ma:contentTypeVersion="0" ma:contentTypeDescription="Создание документа." ma:contentTypeScope="" ma:versionID="9b3cdef457c446a9104ecedcda5c428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c80ee14d4cf16f725f067edddb6263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CB717-72CA-41A4-9743-E95C9A842D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4195AE-6CC7-4929-A882-22F359C810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6FBBF8-1D64-4E2A-A347-FBED12F0D9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95EF67-D90B-460B-990A-4AFF007E2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6819</Words>
  <Characters>38871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Центр Аккредитиции</dc:creator>
  <cp:keywords/>
  <dc:description/>
  <cp:lastModifiedBy>User</cp:lastModifiedBy>
  <cp:revision>20</cp:revision>
  <dcterms:created xsi:type="dcterms:W3CDTF">2019-09-23T13:21:00Z</dcterms:created>
  <dcterms:modified xsi:type="dcterms:W3CDTF">2024-06-19T09:21:00Z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0x0101004CA8FF1F1758114C92718F20BDCADF16</vt:lpwstr>
  </property>
</Properties>
</file>